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B3122">
      <w:pPr>
        <w:rPr>
          <w:rFonts w:hint="eastAsia"/>
        </w:rPr>
      </w:pPr>
      <w:r>
        <w:rPr>
          <w:rFonts w:hint="eastAsia"/>
        </w:rPr>
        <w:t>计算机网络教学大纲 (参考谢希仁《计算机网络》)</w:t>
      </w:r>
    </w:p>
    <w:p w14:paraId="26163098">
      <w:pPr>
        <w:rPr>
          <w:rFonts w:hint="eastAsia"/>
        </w:rPr>
      </w:pPr>
      <w:r>
        <w:rPr>
          <w:rFonts w:hint="eastAsia"/>
        </w:rPr>
        <w:t>课程名称: 计算机网络</w:t>
      </w:r>
    </w:p>
    <w:p w14:paraId="0387A351">
      <w:pPr>
        <w:rPr>
          <w:rFonts w:hint="eastAsia"/>
        </w:rPr>
      </w:pPr>
    </w:p>
    <w:p w14:paraId="032B334C">
      <w:pPr>
        <w:rPr>
          <w:rFonts w:hint="eastAsia"/>
        </w:rPr>
      </w:pPr>
      <w:r>
        <w:rPr>
          <w:rFonts w:hint="eastAsia"/>
        </w:rPr>
        <w:t>课程性质: 专业必修课</w:t>
      </w:r>
    </w:p>
    <w:p w14:paraId="09860D20">
      <w:pPr>
        <w:rPr>
          <w:rFonts w:hint="eastAsia"/>
        </w:rPr>
      </w:pPr>
    </w:p>
    <w:p w14:paraId="416A70AF">
      <w:pPr>
        <w:rPr>
          <w:rFonts w:hint="eastAsia"/>
        </w:rPr>
      </w:pPr>
      <w:r>
        <w:rPr>
          <w:rFonts w:hint="eastAsia"/>
        </w:rPr>
        <w:t>学时学分: 64学时，4学分</w:t>
      </w:r>
    </w:p>
    <w:p w14:paraId="194F173C">
      <w:pPr>
        <w:rPr>
          <w:rFonts w:hint="eastAsia"/>
        </w:rPr>
      </w:pPr>
    </w:p>
    <w:p w14:paraId="0AF47DEC">
      <w:pPr>
        <w:rPr>
          <w:rFonts w:hint="eastAsia"/>
        </w:rPr>
      </w:pPr>
      <w:r>
        <w:rPr>
          <w:rFonts w:hint="eastAsia"/>
        </w:rPr>
        <w:t>适用专业: 计算机科学与技术、网络工程、软件工程等相关专业</w:t>
      </w:r>
    </w:p>
    <w:p w14:paraId="25E8D763">
      <w:pPr>
        <w:rPr>
          <w:rFonts w:hint="eastAsia"/>
        </w:rPr>
      </w:pPr>
    </w:p>
    <w:p w14:paraId="547DAC7B">
      <w:pPr>
        <w:rPr>
          <w:rFonts w:hint="eastAsia"/>
        </w:rPr>
      </w:pPr>
      <w:r>
        <w:rPr>
          <w:rFonts w:hint="eastAsia"/>
        </w:rPr>
        <w:t>先修课程: 计算机组成原理、操作系统</w:t>
      </w:r>
    </w:p>
    <w:p w14:paraId="66358E87">
      <w:pPr>
        <w:rPr>
          <w:rFonts w:hint="eastAsia"/>
        </w:rPr>
      </w:pPr>
    </w:p>
    <w:p w14:paraId="00431C3B">
      <w:pPr>
        <w:rPr>
          <w:rFonts w:hint="eastAsia"/>
        </w:rPr>
      </w:pPr>
      <w:r>
        <w:rPr>
          <w:rFonts w:hint="eastAsia"/>
        </w:rPr>
        <w:t>一、课程目标</w:t>
      </w:r>
    </w:p>
    <w:p w14:paraId="782EF868">
      <w:pPr>
        <w:rPr>
          <w:rFonts w:hint="eastAsia"/>
        </w:rPr>
      </w:pPr>
    </w:p>
    <w:p w14:paraId="796C5062">
      <w:pPr>
        <w:rPr>
          <w:rFonts w:hint="eastAsia"/>
        </w:rPr>
      </w:pPr>
      <w:r>
        <w:rPr>
          <w:rFonts w:hint="eastAsia"/>
        </w:rPr>
        <w:t>本课程旨在使学生掌握计算机网络的基本概念、原理和技术，了解计算机网络体系结构、协议栈和各层协议的工作原理，具备初步的网络规划、设计、管理和应用能力，为后续网络相关课程的学习和未来从事网络相关工作奠定基础。</w:t>
      </w:r>
    </w:p>
    <w:p w14:paraId="762FE404">
      <w:pPr>
        <w:rPr>
          <w:rFonts w:hint="eastAsia"/>
        </w:rPr>
      </w:pPr>
    </w:p>
    <w:p w14:paraId="362EBAE2">
      <w:pPr>
        <w:rPr>
          <w:rFonts w:hint="eastAsia"/>
        </w:rPr>
      </w:pPr>
      <w:r>
        <w:rPr>
          <w:rFonts w:hint="eastAsia"/>
        </w:rPr>
        <w:t>二、课程内容及学时安排</w:t>
      </w:r>
    </w:p>
    <w:p w14:paraId="4000E7F2">
      <w:pPr>
        <w:rPr>
          <w:rFonts w:hint="eastAsia"/>
        </w:rPr>
      </w:pPr>
    </w:p>
    <w:p w14:paraId="59F5507B">
      <w:pPr>
        <w:rPr>
          <w:rFonts w:hint="eastAsia"/>
        </w:rPr>
      </w:pPr>
      <w:r>
        <w:rPr>
          <w:rFonts w:hint="eastAsia"/>
        </w:rPr>
        <w:t>第一部分：计算机网络概述 (4学时)</w:t>
      </w:r>
    </w:p>
    <w:p w14:paraId="1AD392F3">
      <w:pPr>
        <w:rPr>
          <w:rFonts w:hint="eastAsia"/>
        </w:rPr>
      </w:pPr>
    </w:p>
    <w:p w14:paraId="62EA3E7A">
      <w:pPr>
        <w:rPr>
          <w:rFonts w:hint="eastAsia"/>
        </w:rPr>
      </w:pPr>
      <w:r>
        <w:rPr>
          <w:rFonts w:hint="eastAsia"/>
        </w:rPr>
        <w:t>1.1 计算机网络的定义、发展历程、现状及趋势</w:t>
      </w:r>
    </w:p>
    <w:p w14:paraId="6E4DC563">
      <w:pPr>
        <w:rPr>
          <w:rFonts w:hint="eastAsia"/>
        </w:rPr>
      </w:pPr>
      <w:r>
        <w:rPr>
          <w:rFonts w:hint="eastAsia"/>
        </w:rPr>
        <w:t>1.2 计算机网络的组成、分类、拓扑结构</w:t>
      </w:r>
    </w:p>
    <w:p w14:paraId="2316A910">
      <w:pPr>
        <w:rPr>
          <w:rFonts w:hint="eastAsia"/>
        </w:rPr>
      </w:pPr>
      <w:r>
        <w:rPr>
          <w:rFonts w:hint="eastAsia"/>
        </w:rPr>
        <w:t>1.3 计算机网络的性能指标：速率、带宽、吞吐量、时延、时延带宽积、利用率</w:t>
      </w:r>
    </w:p>
    <w:p w14:paraId="05AF298D">
      <w:pPr>
        <w:rPr>
          <w:rFonts w:hint="eastAsia"/>
        </w:rPr>
      </w:pPr>
      <w:r>
        <w:rPr>
          <w:rFonts w:hint="eastAsia"/>
        </w:rPr>
        <w:t>1.4 计算机网络体系结构：OSI参考模型、TCP/IP参考模型</w:t>
      </w:r>
    </w:p>
    <w:p w14:paraId="0D7D805C">
      <w:pPr>
        <w:rPr>
          <w:rFonts w:hint="eastAsia"/>
        </w:rPr>
      </w:pPr>
      <w:r>
        <w:rPr>
          <w:rFonts w:hint="eastAsia"/>
        </w:rPr>
        <w:t>1.5 计算机网络标准化组织及相关标准</w:t>
      </w:r>
    </w:p>
    <w:p w14:paraId="147502CF">
      <w:pPr>
        <w:rPr>
          <w:rFonts w:hint="eastAsia"/>
        </w:rPr>
      </w:pPr>
      <w:r>
        <w:rPr>
          <w:rFonts w:hint="eastAsia"/>
        </w:rPr>
        <w:t>第二部分：物理层 (6学时)</w:t>
      </w:r>
    </w:p>
    <w:p w14:paraId="2B02ED5C">
      <w:pPr>
        <w:rPr>
          <w:rFonts w:hint="eastAsia"/>
        </w:rPr>
      </w:pPr>
    </w:p>
    <w:p w14:paraId="5E201877">
      <w:pPr>
        <w:rPr>
          <w:rFonts w:hint="eastAsia"/>
        </w:rPr>
      </w:pPr>
      <w:r>
        <w:rPr>
          <w:rFonts w:hint="eastAsia"/>
        </w:rPr>
        <w:t>2.1 数据通信基础：数据通信系统模型、数据通信方式、数据传输方式、数据编码技术</w:t>
      </w:r>
    </w:p>
    <w:p w14:paraId="04A0AA97">
      <w:pPr>
        <w:rPr>
          <w:rFonts w:hint="eastAsia"/>
        </w:rPr>
      </w:pPr>
      <w:r>
        <w:rPr>
          <w:rFonts w:hint="eastAsia"/>
        </w:rPr>
        <w:t>2.2 传输介质：双绞线、同轴电缆、光纤、无线传输介质</w:t>
      </w:r>
    </w:p>
    <w:p w14:paraId="24A04E9B">
      <w:pPr>
        <w:rPr>
          <w:rFonts w:hint="eastAsia"/>
        </w:rPr>
      </w:pPr>
      <w:r>
        <w:rPr>
          <w:rFonts w:hint="eastAsia"/>
        </w:rPr>
        <w:t>2.3 信道复用技术：频分复用、时分复用、波分复用、码分复用</w:t>
      </w:r>
    </w:p>
    <w:p w14:paraId="7B4D0448">
      <w:pPr>
        <w:rPr>
          <w:rFonts w:hint="eastAsia"/>
        </w:rPr>
      </w:pPr>
      <w:r>
        <w:rPr>
          <w:rFonts w:hint="eastAsia"/>
        </w:rPr>
        <w:t>2.4 宽带接入技术：ADSL、HFC、FTTx、无线接入</w:t>
      </w:r>
    </w:p>
    <w:p w14:paraId="230D2099">
      <w:pPr>
        <w:rPr>
          <w:rFonts w:hint="eastAsia"/>
        </w:rPr>
      </w:pPr>
      <w:r>
        <w:rPr>
          <w:rFonts w:hint="eastAsia"/>
        </w:rPr>
        <w:t>第三部分：数据链路层 (8学时)</w:t>
      </w:r>
    </w:p>
    <w:p w14:paraId="60D56FFA">
      <w:pPr>
        <w:rPr>
          <w:rFonts w:hint="eastAsia"/>
        </w:rPr>
      </w:pPr>
    </w:p>
    <w:p w14:paraId="66F98CD9">
      <w:pPr>
        <w:rPr>
          <w:rFonts w:hint="eastAsia"/>
        </w:rPr>
      </w:pPr>
      <w:r>
        <w:rPr>
          <w:rFonts w:hint="eastAsia"/>
        </w:rPr>
        <w:t>3.1 数据链路层功能：封装成帧、透明传输、差错控制、流量控制</w:t>
      </w:r>
    </w:p>
    <w:p w14:paraId="412C2910">
      <w:pPr>
        <w:rPr>
          <w:rFonts w:hint="eastAsia"/>
        </w:rPr>
      </w:pPr>
      <w:r>
        <w:rPr>
          <w:rFonts w:hint="eastAsia"/>
        </w:rPr>
        <w:t>3.2 差错控制：检错编码（奇偶校验码、循环冗余码）、纠错编码（海明码）</w:t>
      </w:r>
    </w:p>
    <w:p w14:paraId="4E09315A">
      <w:pPr>
        <w:rPr>
          <w:rFonts w:hint="eastAsia"/>
        </w:rPr>
      </w:pPr>
      <w:r>
        <w:rPr>
          <w:rFonts w:hint="eastAsia"/>
        </w:rPr>
        <w:t>3.3 流量控制：停止-等待协议、滑动窗口协议</w:t>
      </w:r>
    </w:p>
    <w:p w14:paraId="1A88B12E">
      <w:pPr>
        <w:rPr>
          <w:rFonts w:hint="eastAsia"/>
        </w:rPr>
      </w:pPr>
      <w:r>
        <w:rPr>
          <w:rFonts w:hint="eastAsia"/>
        </w:rPr>
        <w:t>3.4 介质访问控制：信道划分介质访问控制（频分复用、时分复用、波分复用、码分复用）、随机访问介质访问控制（ALOHA协议、CSMA协议）、轮询访问介质访问控制（令牌传递协议）</w:t>
      </w:r>
    </w:p>
    <w:p w14:paraId="0EDE4E22">
      <w:pPr>
        <w:rPr>
          <w:rFonts w:hint="eastAsia"/>
        </w:rPr>
      </w:pPr>
      <w:r>
        <w:rPr>
          <w:rFonts w:hint="eastAsia"/>
        </w:rPr>
        <w:t>3.5 局域网技术：以太网、无线局域网</w:t>
      </w:r>
    </w:p>
    <w:p w14:paraId="1C4269C6">
      <w:pPr>
        <w:rPr>
          <w:rFonts w:hint="eastAsia"/>
        </w:rPr>
      </w:pPr>
      <w:r>
        <w:rPr>
          <w:rFonts w:hint="eastAsia"/>
        </w:rPr>
        <w:t>第四部分：网络层 (10学时)</w:t>
      </w:r>
    </w:p>
    <w:p w14:paraId="23C6D3BA">
      <w:pPr>
        <w:rPr>
          <w:rFonts w:hint="eastAsia"/>
        </w:rPr>
      </w:pPr>
    </w:p>
    <w:p w14:paraId="5CB0D76B">
      <w:pPr>
        <w:rPr>
          <w:rFonts w:hint="eastAsia"/>
        </w:rPr>
      </w:pPr>
      <w:r>
        <w:rPr>
          <w:rFonts w:hint="eastAsia"/>
        </w:rPr>
        <w:t>4.1 网络层功能：异构网络互联、路由与转发、拥塞控制</w:t>
      </w:r>
    </w:p>
    <w:p w14:paraId="31567717">
      <w:pPr>
        <w:rPr>
          <w:rFonts w:hint="eastAsia"/>
        </w:rPr>
      </w:pPr>
      <w:r>
        <w:rPr>
          <w:rFonts w:hint="eastAsia"/>
        </w:rPr>
        <w:t>4.2 IP协议：IPv4地址、IPv4数据报格式、IP地址分类、子网划分、CIDR、ARP协议、ICMP协议</w:t>
      </w:r>
    </w:p>
    <w:p w14:paraId="4F0FBCBF">
      <w:pPr>
        <w:rPr>
          <w:rFonts w:hint="eastAsia"/>
        </w:rPr>
      </w:pPr>
      <w:r>
        <w:rPr>
          <w:rFonts w:hint="eastAsia"/>
        </w:rPr>
        <w:t>4.3 路由选择协议：路由选择算法分类、RIP协议、OSPF协议、BGP协议</w:t>
      </w:r>
    </w:p>
    <w:p w14:paraId="0C054651">
      <w:pPr>
        <w:rPr>
          <w:rFonts w:hint="eastAsia"/>
        </w:rPr>
      </w:pPr>
      <w:r>
        <w:rPr>
          <w:rFonts w:hint="eastAsia"/>
        </w:rPr>
        <w:t>4.4 IPv6：IPv6地址、IPv6数据报格式、IPv4向IPv6过渡技术</w:t>
      </w:r>
    </w:p>
    <w:p w14:paraId="1B32EDAF">
      <w:pPr>
        <w:rPr>
          <w:rFonts w:hint="eastAsia"/>
        </w:rPr>
      </w:pPr>
      <w:r>
        <w:rPr>
          <w:rFonts w:hint="eastAsia"/>
        </w:rPr>
        <w:t>4.5 网络地址转换：NAT原理、NAT类型</w:t>
      </w:r>
    </w:p>
    <w:p w14:paraId="6132A72F">
      <w:pPr>
        <w:rPr>
          <w:rFonts w:hint="eastAsia"/>
        </w:rPr>
      </w:pPr>
      <w:r>
        <w:rPr>
          <w:rFonts w:hint="eastAsia"/>
        </w:rPr>
        <w:t>4.6 多播：多播地址、多播路由选择协议</w:t>
      </w:r>
    </w:p>
    <w:p w14:paraId="6E1AFFA6">
      <w:pPr>
        <w:rPr>
          <w:rFonts w:hint="eastAsia"/>
        </w:rPr>
      </w:pPr>
      <w:r>
        <w:rPr>
          <w:rFonts w:hint="eastAsia"/>
        </w:rPr>
        <w:t>第五部分：运输层 (10学时)</w:t>
      </w:r>
    </w:p>
    <w:p w14:paraId="464C65F6">
      <w:pPr>
        <w:rPr>
          <w:rFonts w:hint="eastAsia"/>
        </w:rPr>
      </w:pPr>
    </w:p>
    <w:p w14:paraId="25CDB85A">
      <w:pPr>
        <w:rPr>
          <w:rFonts w:hint="eastAsia"/>
        </w:rPr>
      </w:pPr>
      <w:r>
        <w:rPr>
          <w:rFonts w:hint="eastAsia"/>
        </w:rPr>
        <w:t>5.1 运输层功能：进程间通信、可靠数据传输、流量控制、拥塞控制</w:t>
      </w:r>
    </w:p>
    <w:p w14:paraId="4FEE4109">
      <w:pPr>
        <w:rPr>
          <w:rFonts w:hint="eastAsia"/>
        </w:rPr>
      </w:pPr>
      <w:r>
        <w:rPr>
          <w:rFonts w:hint="eastAsia"/>
        </w:rPr>
        <w:t>5.2 UDP协议：UDP数据报格式、UDP校验和</w:t>
      </w:r>
    </w:p>
    <w:p w14:paraId="711F479E">
      <w:pPr>
        <w:rPr>
          <w:rFonts w:hint="eastAsia"/>
        </w:rPr>
      </w:pPr>
      <w:r>
        <w:rPr>
          <w:rFonts w:hint="eastAsia"/>
        </w:rPr>
        <w:t>5.3 TCP协议：TCP报文段格式、TCP连接管理、TCP可靠传输、TCP流量控制、TCP拥塞控制</w:t>
      </w:r>
    </w:p>
    <w:p w14:paraId="02684F81">
      <w:pPr>
        <w:rPr>
          <w:rFonts w:hint="eastAsia"/>
        </w:rPr>
      </w:pPr>
      <w:r>
        <w:rPr>
          <w:rFonts w:hint="eastAsia"/>
        </w:rPr>
        <w:t>5.4 可靠传输原理：停止-等待协议、滑动窗口协议</w:t>
      </w:r>
    </w:p>
    <w:p w14:paraId="203BD3EA">
      <w:pPr>
        <w:rPr>
          <w:rFonts w:hint="eastAsia"/>
        </w:rPr>
      </w:pPr>
      <w:r>
        <w:rPr>
          <w:rFonts w:hint="eastAsia"/>
        </w:rPr>
        <w:t>5.5 流量控制：滑动窗口协议</w:t>
      </w:r>
    </w:p>
    <w:p w14:paraId="79018A11">
      <w:pPr>
        <w:rPr>
          <w:rFonts w:hint="eastAsia"/>
        </w:rPr>
      </w:pPr>
      <w:r>
        <w:rPr>
          <w:rFonts w:hint="eastAsia"/>
        </w:rPr>
        <w:t>5.6 拥塞控制：拥塞控制算法分类、TCP拥塞控制算法</w:t>
      </w:r>
    </w:p>
    <w:p w14:paraId="4B96584E">
      <w:pPr>
        <w:rPr>
          <w:rFonts w:hint="eastAsia"/>
        </w:rPr>
      </w:pPr>
      <w:r>
        <w:rPr>
          <w:rFonts w:hint="eastAsia"/>
        </w:rPr>
        <w:t>第六部分：应用层 (8学时)</w:t>
      </w:r>
    </w:p>
    <w:p w14:paraId="584E4E35">
      <w:pPr>
        <w:rPr>
          <w:rFonts w:hint="eastAsia"/>
        </w:rPr>
      </w:pPr>
    </w:p>
    <w:p w14:paraId="65ADCEF6">
      <w:pPr>
        <w:rPr>
          <w:rFonts w:hint="eastAsia"/>
        </w:rPr>
      </w:pPr>
      <w:r>
        <w:rPr>
          <w:rFonts w:hint="eastAsia"/>
        </w:rPr>
        <w:t>6.1 域名系统：域名结构、域名解析过程、DNS报文格式</w:t>
      </w:r>
    </w:p>
    <w:p w14:paraId="29268418">
      <w:pPr>
        <w:rPr>
          <w:rFonts w:hint="eastAsia"/>
        </w:rPr>
      </w:pPr>
      <w:r>
        <w:rPr>
          <w:rFonts w:hint="eastAsia"/>
        </w:rPr>
        <w:t>6.2 文件传输协议：FTP协议原理、FTP命令、FTP数据传输</w:t>
      </w:r>
    </w:p>
    <w:p w14:paraId="2A5F86AB">
      <w:pPr>
        <w:rPr>
          <w:rFonts w:hint="eastAsia"/>
        </w:rPr>
      </w:pPr>
      <w:r>
        <w:rPr>
          <w:rFonts w:hint="eastAsia"/>
        </w:rPr>
        <w:t>6.3 电子邮件：电子邮件系统组成、SMTP协议、POP3协议、IMAP协议</w:t>
      </w:r>
    </w:p>
    <w:p w14:paraId="194851CE">
      <w:pPr>
        <w:rPr>
          <w:rFonts w:hint="eastAsia"/>
        </w:rPr>
      </w:pPr>
      <w:r>
        <w:rPr>
          <w:rFonts w:hint="eastAsia"/>
        </w:rPr>
        <w:t>6.4 万维网：HTTP协议、HTML语言、URL</w:t>
      </w:r>
    </w:p>
    <w:p w14:paraId="20C53D6A">
      <w:pPr>
        <w:rPr>
          <w:rFonts w:hint="eastAsia"/>
        </w:rPr>
      </w:pPr>
      <w:r>
        <w:rPr>
          <w:rFonts w:hint="eastAsia"/>
        </w:rPr>
        <w:t>6.5 动态主机配置协议：DHCP协议原理、DHCP报文格式</w:t>
      </w:r>
      <w:bookmarkStart w:id="0" w:name="_GoBack"/>
      <w:bookmarkEnd w:id="0"/>
    </w:p>
    <w:p w14:paraId="602D8527">
      <w:pPr>
        <w:rPr>
          <w:rFonts w:hint="eastAsia"/>
        </w:rPr>
      </w:pPr>
      <w:r>
        <w:rPr>
          <w:rFonts w:hint="eastAsia"/>
        </w:rPr>
        <w:t>第七部分：网络安全 (6学时)</w:t>
      </w:r>
    </w:p>
    <w:p w14:paraId="7B3F6CF7">
      <w:pPr>
        <w:rPr>
          <w:rFonts w:hint="eastAsia"/>
        </w:rPr>
      </w:pPr>
    </w:p>
    <w:p w14:paraId="2E3B8459">
      <w:pPr>
        <w:rPr>
          <w:rFonts w:hint="eastAsia"/>
        </w:rPr>
      </w:pPr>
      <w:r>
        <w:rPr>
          <w:rFonts w:hint="eastAsia"/>
        </w:rPr>
        <w:t>7.1 网络安全概述：网络安全威胁、网络安全目标</w:t>
      </w:r>
    </w:p>
    <w:p w14:paraId="5BAB48FE">
      <w:pPr>
        <w:rPr>
          <w:rFonts w:hint="eastAsia"/>
        </w:rPr>
      </w:pPr>
      <w:r>
        <w:rPr>
          <w:rFonts w:hint="eastAsia"/>
        </w:rPr>
        <w:t>7.2 密码学基础：对称加密算法、非对称加密算法、数字签名、数字证书</w:t>
      </w:r>
    </w:p>
    <w:p w14:paraId="419B115D">
      <w:pPr>
        <w:rPr>
          <w:rFonts w:hint="eastAsia"/>
        </w:rPr>
      </w:pPr>
      <w:r>
        <w:rPr>
          <w:rFonts w:hint="eastAsia"/>
        </w:rPr>
        <w:t>7.3 网络安全协议：SSL/TLS协议、IPSec协议</w:t>
      </w:r>
    </w:p>
    <w:p w14:paraId="511BB546">
      <w:pPr>
        <w:rPr>
          <w:rFonts w:hint="eastAsia"/>
        </w:rPr>
      </w:pPr>
      <w:r>
        <w:rPr>
          <w:rFonts w:hint="eastAsia"/>
        </w:rPr>
        <w:t>7.4 防火墙：防火墙分类、防火墙技术</w:t>
      </w:r>
    </w:p>
    <w:p w14:paraId="50C356F4">
      <w:pPr>
        <w:rPr>
          <w:rFonts w:hint="eastAsia"/>
        </w:rPr>
      </w:pPr>
      <w:r>
        <w:rPr>
          <w:rFonts w:hint="eastAsia"/>
        </w:rPr>
        <w:t>7.5 入侵检测：入侵检测系统分类、入侵检测技术</w:t>
      </w:r>
    </w:p>
    <w:p w14:paraId="189F0F57">
      <w:pPr>
        <w:rPr>
          <w:rFonts w:hint="eastAsia"/>
        </w:rPr>
      </w:pPr>
      <w:r>
        <w:rPr>
          <w:rFonts w:hint="eastAsia"/>
        </w:rPr>
        <w:t>第八部分：网络新技术 (4学时)</w:t>
      </w:r>
    </w:p>
    <w:p w14:paraId="32A5BADE">
      <w:pPr>
        <w:rPr>
          <w:rFonts w:hint="eastAsia"/>
        </w:rPr>
      </w:pPr>
    </w:p>
    <w:p w14:paraId="1DD48F04">
      <w:pPr>
        <w:rPr>
          <w:rFonts w:hint="eastAsia"/>
        </w:rPr>
      </w:pPr>
      <w:r>
        <w:rPr>
          <w:rFonts w:hint="eastAsia"/>
        </w:rPr>
        <w:t>8.1 无线网络：无线局域网、无线城域网、无线广域网</w:t>
      </w:r>
    </w:p>
    <w:p w14:paraId="014D5A11">
      <w:pPr>
        <w:rPr>
          <w:rFonts w:hint="eastAsia"/>
        </w:rPr>
      </w:pPr>
      <w:r>
        <w:rPr>
          <w:rFonts w:hint="eastAsia"/>
        </w:rPr>
        <w:t>8.2 移动互联网：移动互联网架构、移动互联网应用</w:t>
      </w:r>
    </w:p>
    <w:p w14:paraId="12214AA2">
      <w:pPr>
        <w:rPr>
          <w:rFonts w:hint="eastAsia"/>
        </w:rPr>
      </w:pPr>
      <w:r>
        <w:rPr>
          <w:rFonts w:hint="eastAsia"/>
        </w:rPr>
        <w:t>8.3 物联网：物联网架构、物联网关键技术</w:t>
      </w:r>
    </w:p>
    <w:p w14:paraId="4034CA1B">
      <w:pPr>
        <w:rPr>
          <w:rFonts w:hint="eastAsia"/>
        </w:rPr>
      </w:pPr>
      <w:r>
        <w:rPr>
          <w:rFonts w:hint="eastAsia"/>
        </w:rPr>
        <w:t>8.4 云计算：云计算架构、云计算服务模式</w:t>
      </w:r>
    </w:p>
    <w:p w14:paraId="3E5227DA">
      <w:pPr>
        <w:rPr>
          <w:rFonts w:hint="eastAsia"/>
        </w:rPr>
      </w:pPr>
      <w:r>
        <w:rPr>
          <w:rFonts w:hint="eastAsia"/>
        </w:rPr>
        <w:t>8.5 大数据：大数据特征、大数据处理技术</w:t>
      </w:r>
    </w:p>
    <w:p w14:paraId="1CF08B87">
      <w:pPr>
        <w:rPr>
          <w:rFonts w:hint="eastAsia"/>
        </w:rPr>
      </w:pPr>
      <w:r>
        <w:rPr>
          <w:rFonts w:hint="eastAsia"/>
        </w:rPr>
        <w:t>实验 (8学时)</w:t>
      </w:r>
    </w:p>
    <w:p w14:paraId="2E022DB6">
      <w:pPr>
        <w:rPr>
          <w:rFonts w:hint="eastAsia"/>
        </w:rPr>
      </w:pPr>
    </w:p>
    <w:p w14:paraId="74F6A915">
      <w:pPr>
        <w:rPr>
          <w:rFonts w:hint="eastAsia"/>
        </w:rPr>
      </w:pPr>
      <w:r>
        <w:rPr>
          <w:rFonts w:hint="eastAsia"/>
        </w:rPr>
        <w:t>实验一：网络协议分析 (2学时)</w:t>
      </w:r>
    </w:p>
    <w:p w14:paraId="704254A0">
      <w:pPr>
        <w:rPr>
          <w:rFonts w:hint="eastAsia"/>
        </w:rPr>
      </w:pPr>
      <w:r>
        <w:rPr>
          <w:rFonts w:hint="eastAsia"/>
        </w:rPr>
        <w:t>实验二：网络设备配置 (2学时)</w:t>
      </w:r>
    </w:p>
    <w:p w14:paraId="53C9423B">
      <w:pPr>
        <w:rPr>
          <w:rFonts w:hint="eastAsia"/>
        </w:rPr>
      </w:pPr>
      <w:r>
        <w:rPr>
          <w:rFonts w:hint="eastAsia"/>
        </w:rPr>
        <w:t>实验三：网络应用开发 (4学时)</w:t>
      </w:r>
    </w:p>
    <w:p w14:paraId="041DEE38">
      <w:pPr>
        <w:rPr>
          <w:rFonts w:hint="eastAsia"/>
        </w:rPr>
      </w:pPr>
      <w:r>
        <w:rPr>
          <w:rFonts w:hint="eastAsia"/>
        </w:rPr>
        <w:t>三、教学方法与手段</w:t>
      </w:r>
    </w:p>
    <w:p w14:paraId="7B07F389">
      <w:pPr>
        <w:rPr>
          <w:rFonts w:hint="eastAsia"/>
        </w:rPr>
      </w:pPr>
    </w:p>
    <w:p w14:paraId="4C91EDE0">
      <w:pPr>
        <w:rPr>
          <w:rFonts w:hint="eastAsia"/>
        </w:rPr>
      </w:pPr>
      <w:r>
        <w:rPr>
          <w:rFonts w:hint="eastAsia"/>
        </w:rPr>
        <w:t>理论教学: 采用多媒体教学、案例教学、启发式教学等方法，注重理论联系实际，引导学生理解和掌握计算机网络的基本概念、原理和技术。</w:t>
      </w:r>
    </w:p>
    <w:p w14:paraId="352B2829">
      <w:pPr>
        <w:rPr>
          <w:rFonts w:hint="eastAsia"/>
        </w:rPr>
      </w:pPr>
      <w:r>
        <w:rPr>
          <w:rFonts w:hint="eastAsia"/>
        </w:rPr>
        <w:t>实验教学: 开设网络协议分析、网络设备配置、网络应用开发等实验项目，培养学生的动手能力和解决实际问题的能力。</w:t>
      </w:r>
    </w:p>
    <w:p w14:paraId="1F840D00">
      <w:pPr>
        <w:rPr>
          <w:rFonts w:hint="eastAsia"/>
        </w:rPr>
      </w:pPr>
      <w:r>
        <w:rPr>
          <w:rFonts w:hint="eastAsia"/>
        </w:rPr>
        <w:t>课外学习: 鼓励学生阅读相关书籍和文献，关注网络技术发展动态，积极参与网络相关竞赛和项目实践。</w:t>
      </w:r>
    </w:p>
    <w:p w14:paraId="2FAC85CE">
      <w:pPr>
        <w:rPr>
          <w:rFonts w:hint="eastAsia"/>
        </w:rPr>
      </w:pPr>
      <w:r>
        <w:rPr>
          <w:rFonts w:hint="eastAsia"/>
        </w:rPr>
        <w:t>四、考核方式</w:t>
      </w:r>
    </w:p>
    <w:p w14:paraId="63A70AEA">
      <w:pPr>
        <w:rPr>
          <w:rFonts w:hint="eastAsia"/>
        </w:rPr>
      </w:pPr>
    </w:p>
    <w:p w14:paraId="07C940D9">
      <w:pPr>
        <w:rPr>
          <w:rFonts w:hint="eastAsia"/>
        </w:rPr>
      </w:pPr>
      <w:r>
        <w:rPr>
          <w:rFonts w:hint="eastAsia"/>
        </w:rPr>
        <w:t>平时成绩: 包括课堂表现、作业完成情况、实验报告等，占总成绩的30%。</w:t>
      </w:r>
    </w:p>
    <w:p w14:paraId="76A888F8">
      <w:pPr>
        <w:rPr>
          <w:rFonts w:hint="eastAsia"/>
        </w:rPr>
      </w:pPr>
      <w:r>
        <w:rPr>
          <w:rFonts w:hint="eastAsia"/>
        </w:rPr>
        <w:t>期末考试: 采用闭卷笔试形式，主要考察学生对计算机网络基本概念、原理和技术的掌握程度，占总成绩的70%。</w:t>
      </w:r>
    </w:p>
    <w:p w14:paraId="47C8CF12">
      <w:pPr>
        <w:rPr>
          <w:rFonts w:hint="eastAsia"/>
        </w:rPr>
      </w:pPr>
      <w:r>
        <w:rPr>
          <w:rFonts w:hint="eastAsia"/>
        </w:rPr>
        <w:t>五、教材及参考书目</w:t>
      </w:r>
    </w:p>
    <w:p w14:paraId="372C2E69">
      <w:pPr>
        <w:rPr>
          <w:rFonts w:hint="eastAsia"/>
        </w:rPr>
      </w:pPr>
    </w:p>
    <w:p w14:paraId="3972D849">
      <w:pPr>
        <w:rPr>
          <w:rFonts w:hint="eastAsia"/>
        </w:rPr>
      </w:pPr>
      <w:r>
        <w:rPr>
          <w:rFonts w:hint="eastAsia"/>
        </w:rPr>
        <w:t>教材: 谢希仁. 计算机网络(第7版). 电子工业出版社, 2017.</w:t>
      </w:r>
    </w:p>
    <w:p w14:paraId="2FBB2D11">
      <w:pPr>
        <w:rPr>
          <w:rFonts w:hint="eastAsia"/>
        </w:rPr>
      </w:pPr>
      <w:r>
        <w:rPr>
          <w:rFonts w:hint="eastAsia"/>
        </w:rPr>
        <w:t>参考书目:</w:t>
      </w:r>
    </w:p>
    <w:p w14:paraId="369F96C9">
      <w:pPr>
        <w:rPr>
          <w:rFonts w:hint="eastAsia"/>
        </w:rPr>
      </w:pPr>
      <w:r>
        <w:rPr>
          <w:rFonts w:hint="eastAsia"/>
        </w:rPr>
        <w:t>Andrew S. Tanenbaum, David J. Wetherall. 计算机网络(第5版). 清华大学出版社, 2014.</w:t>
      </w:r>
    </w:p>
    <w:p w14:paraId="341630ED">
      <w:pPr>
        <w:rPr>
          <w:rFonts w:hint="eastAsia"/>
        </w:rPr>
      </w:pPr>
      <w:r>
        <w:rPr>
          <w:rFonts w:hint="eastAsia"/>
        </w:rPr>
        <w:t>Behrouz A. Forouzan. 数据通信与网络(第4版). 机械工业出版社, 2012.</w:t>
      </w:r>
    </w:p>
    <w:p w14:paraId="153FF857">
      <w:pPr>
        <w:rPr>
          <w:rFonts w:hint="eastAsia"/>
        </w:rPr>
      </w:pPr>
      <w:r>
        <w:rPr>
          <w:rFonts w:hint="eastAsia"/>
        </w:rPr>
        <w:t>James F. Kurose, Keith W. Ross. 计算机网络:自顶向下方法(第6版). 机械工业出版社, 2014.</w:t>
      </w:r>
    </w:p>
    <w:p w14:paraId="4131B851">
      <w:pPr>
        <w:rPr>
          <w:rFonts w:hint="eastAsia"/>
        </w:rPr>
      </w:pPr>
    </w:p>
    <w:p w14:paraId="2C6B0D99">
      <w:pPr>
        <w:rPr>
          <w:rFonts w:hint="eastAsia"/>
        </w:rPr>
      </w:pPr>
    </w:p>
    <w:p w14:paraId="0C4D9BDC">
      <w:pPr>
        <w:rPr>
          <w:rFonts w:hint="eastAsia"/>
        </w:rPr>
      </w:pPr>
      <w:r>
        <w:rPr>
          <w:rFonts w:hint="eastAsia"/>
        </w:rPr>
        <w:t>六、说明</w:t>
      </w:r>
    </w:p>
    <w:p w14:paraId="0EADF078">
      <w:pPr>
        <w:rPr>
          <w:rFonts w:hint="eastAsia"/>
        </w:rPr>
      </w:pPr>
    </w:p>
    <w:p w14:paraId="613A218B">
      <w:pPr>
        <w:rPr>
          <w:rFonts w:hint="eastAsia"/>
        </w:rPr>
      </w:pPr>
      <w:r>
        <w:rPr>
          <w:rFonts w:hint="eastAsia"/>
        </w:rPr>
        <w:t>本大纲仅供参考，可根据实际情况进行调整。</w:t>
      </w:r>
    </w:p>
    <w:p w14:paraId="58233021">
      <w:pPr>
        <w:rPr>
          <w:rFonts w:hint="eastAsia"/>
        </w:rPr>
      </w:pPr>
      <w:r>
        <w:rPr>
          <w:rFonts w:hint="eastAsia"/>
        </w:rPr>
        <w:t>本大纲中列出的重点难点是相对而言的，教师可根据学生的实际情况进行适当调整。</w:t>
      </w:r>
    </w:p>
    <w:p w14:paraId="7A16E7AC">
      <w:pPr>
        <w:rPr>
          <w:rFonts w:hint="eastAsia"/>
        </w:rPr>
      </w:pPr>
      <w:r>
        <w:rPr>
          <w:rFonts w:hint="eastAsia"/>
        </w:rPr>
        <w:t>本大纲中列出的实验项目是建议性的，教师可根据实验室条件和学生兴趣选择开设。</w:t>
      </w:r>
    </w:p>
    <w:p w14:paraId="6183344F">
      <w:pPr>
        <w:rPr>
          <w:rFonts w:hint="eastAsia"/>
        </w:rPr>
      </w:pPr>
      <w:r>
        <w:rPr>
          <w:rFonts w:hint="eastAsia"/>
        </w:rPr>
        <w:t>附加说明:</w:t>
      </w:r>
    </w:p>
    <w:p w14:paraId="365EDA4D">
      <w:pPr>
        <w:rPr>
          <w:rFonts w:hint="eastAsia"/>
        </w:rPr>
      </w:pPr>
    </w:p>
    <w:p w14:paraId="5161F6C3">
      <w:pPr>
        <w:rPr>
          <w:rFonts w:hint="eastAsia"/>
        </w:rPr>
      </w:pPr>
      <w:r>
        <w:rPr>
          <w:rFonts w:hint="eastAsia"/>
        </w:rPr>
        <w:t>以上教学大纲是根据谢希仁老师的《计算机网络》教材编写的，仅供参考。</w:t>
      </w:r>
    </w:p>
    <w:p w14:paraId="10162972">
      <w:pPr>
        <w:rPr>
          <w:rFonts w:hint="eastAsia"/>
        </w:rPr>
      </w:pPr>
      <w:r>
        <w:rPr>
          <w:rFonts w:hint="eastAsia"/>
        </w:rPr>
        <w:t>实际教学过程中，教师可以根据学生的实际情况和教学进度对大纲进行调整。</w:t>
      </w:r>
    </w:p>
    <w:p w14:paraId="1AED6069">
      <w:r>
        <w:rPr>
          <w:rFonts w:hint="eastAsia"/>
        </w:rPr>
        <w:t>建议教师在教学过程中注重理论与实践相结合，培养学生的动手能力和解决实际问题的能力。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A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2026-04-12T07:31:33Z</dcterms:created>
  <dc:creator>zlzhou</dc:creator>
  <cp:lastModifiedBy>周子力</cp:lastModifiedBy>
  <dcterms:modified xsi:type="dcterms:W3CDTF">2026-04-12T07:32:49Z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eyJoZGlkIjoiNDRkZWFiMmY4ZTMwMmQ0ZjA1ODA3ZWZjZjQ4ZjhmMWQiLCJ1c2VySWQiOiIxNjg3MzE1NzcwIn0=</vt:lpwstr>
  </property>
  <property fmtid="{D5CDD505-2E9C-101B-9397-08002B2CF9AE}" pid="4" name="ICV">
    <vt:lpwstr>1E3C5BD10E37405283329AB88D64CA91_12</vt:lpwstr>
  </property>
</Properties>
</file>