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0CD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24"/>
          <w:szCs w:val="24"/>
        </w:rPr>
      </w:pPr>
      <w:r>
        <w:rPr>
          <w:rStyle w:val="4"/>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中国古代文学教学大纲</w:t>
      </w:r>
    </w:p>
    <w:p w14:paraId="5B49C8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导   言</w:t>
      </w:r>
    </w:p>
    <w:p w14:paraId="4DF32C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一、课程性质和任务</w:t>
      </w:r>
    </w:p>
    <w:p w14:paraId="194A9D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中国古代文学是中文系的一门专业基础课，课程内容为我国上古至“五四”运动以前的文学。</w:t>
      </w:r>
    </w:p>
    <w:p w14:paraId="4F01FD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二、基本要求</w:t>
      </w:r>
    </w:p>
    <w:p w14:paraId="16560E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1.使学生掌握中国古代文学发展的基本脉络、基本知识和基本观点，熟悉各个时期的重要作家、作品和文学现象。</w:t>
      </w:r>
    </w:p>
    <w:p w14:paraId="3007D5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2.培养学生阅读、欣赏、分析古代文学作品的能力，为将来胜任中学语文古诗文部分的教学打下基础。</w:t>
      </w:r>
    </w:p>
    <w:p w14:paraId="62453A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3.培养学生分析、研究、评论作家作品、文学现象的初步的科研能力。</w:t>
      </w:r>
    </w:p>
    <w:p w14:paraId="2A4289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4.要求学生背诵一定数量的名篇名段。</w:t>
      </w:r>
    </w:p>
    <w:p w14:paraId="41AFE7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三、适用专业</w:t>
      </w:r>
    </w:p>
    <w:p w14:paraId="626335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本大纲适用于河南师范大学中文系汉语言文学专业和对外汉语教学专业。</w:t>
      </w:r>
    </w:p>
    <w:p w14:paraId="6B42E2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四、学时</w:t>
      </w:r>
    </w:p>
    <w:p w14:paraId="67E5DF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本课程在大学第三—六学期开设，分为九编。共284课时，16学分。各学期和各编得分现为：</w:t>
      </w:r>
    </w:p>
    <w:p w14:paraId="36E30D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第三学期        第一编    先秦文学          38课时</w:t>
      </w:r>
    </w:p>
    <w:p w14:paraId="50C67D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第二编    秦汉文学          30课时</w:t>
      </w:r>
    </w:p>
    <w:p w14:paraId="3EE5D2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第四学期        第三编    魏晋南北朝文学    32课时</w:t>
      </w:r>
    </w:p>
    <w:p w14:paraId="5C32EE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第四编    隋唐五代文学      40课时</w:t>
      </w:r>
    </w:p>
    <w:p w14:paraId="3AF14F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第五学期        第五编    宋辽金文学        44课时</w:t>
      </w:r>
    </w:p>
    <w:p w14:paraId="08A40C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第六编    元代文学          28课时</w:t>
      </w:r>
    </w:p>
    <w:p w14:paraId="2D3FC3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第六学期        第七编    明代文学          32课时</w:t>
      </w:r>
    </w:p>
    <w:p w14:paraId="68A89D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第八编    清代文学          32课时</w:t>
      </w:r>
    </w:p>
    <w:p w14:paraId="14DF13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第九编    近代文学           8课时</w:t>
      </w:r>
    </w:p>
    <w:p w14:paraId="25E269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五、讲授内容</w:t>
      </w:r>
    </w:p>
    <w:p w14:paraId="0CB901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第一编 先秦文学（38课时）</w:t>
      </w:r>
    </w:p>
    <w:p w14:paraId="215565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概 说 （2课时）</w:t>
      </w:r>
    </w:p>
    <w:p w14:paraId="79BEFB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先秦时期的社会概况。</w:t>
      </w:r>
    </w:p>
    <w:p w14:paraId="766CC6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先秦时期的思想文化概况。</w:t>
      </w:r>
    </w:p>
    <w:p w14:paraId="72537B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先秦时期的文学概况。</w:t>
      </w:r>
    </w:p>
    <w:p w14:paraId="3F583D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第一章上古文学（2课时）</w:t>
      </w:r>
    </w:p>
    <w:p w14:paraId="186711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第一节原始歌谣</w:t>
      </w:r>
    </w:p>
    <w:p w14:paraId="4E8EEC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文学艺术的起源；原始歌谣的产生过程；原始歌谣的特点。</w:t>
      </w:r>
    </w:p>
    <w:p w14:paraId="349EF0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第二节上古神话</w:t>
      </w:r>
    </w:p>
    <w:p w14:paraId="24262A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神话的概念；神话的起源和社会基础；神话的特点；神话的流传和保存；神话对后代文学的影响。</w:t>
      </w:r>
    </w:p>
    <w:p w14:paraId="7F9047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C25CB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后羿射日、女娲补天、鲧禹治水、黄帝擒蚩尤</w:t>
      </w:r>
    </w:p>
    <w:p w14:paraId="62F378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F3B4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精卫填海、夸父逐日、刑天斩首、共工触山</w:t>
      </w:r>
    </w:p>
    <w:p w14:paraId="76D7A9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第二章诗经 （8课时）</w:t>
      </w:r>
    </w:p>
    <w:p w14:paraId="757319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第一节关于《诗经》的基本知识</w:t>
      </w:r>
    </w:p>
    <w:p w14:paraId="4E3932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《诗经》是一部什么样的书；作品分类； 产生年代、地域；采集、编集和流传；注本。</w:t>
      </w:r>
    </w:p>
    <w:p w14:paraId="2BA0E0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第二节《诗经》的内容</w:t>
      </w:r>
    </w:p>
    <w:p w14:paraId="5E0F3E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宗庙祭歌和周族史诗；农事诗；宴飨祝福诗；怨刺诗；战争徭役诗；婚姻恋情诗。</w:t>
      </w:r>
    </w:p>
    <w:p w14:paraId="68C9A4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第三节《诗经》的艺术</w:t>
      </w:r>
    </w:p>
    <w:p w14:paraId="03AA57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真实地反映现实，真率地抒发情感；赋、比、兴手法；章法、句式、韵律；语言。</w:t>
      </w:r>
    </w:p>
    <w:p w14:paraId="0F4A2F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《诗经》的地位和影响。</w:t>
      </w:r>
    </w:p>
    <w:p w14:paraId="25DAA4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抒情言志传统；风雅精神；艺术手法方面。</w:t>
      </w:r>
    </w:p>
    <w:p w14:paraId="532FA6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0B4D9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《关睢》《氓》《君子于役》《蒹葭》《七月》《采薇》《生民》</w:t>
      </w:r>
    </w:p>
    <w:p w14:paraId="092BA6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32DE47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《苤苡》《将仲子》《溱洧》《静女》《无衣》《东山》《谷风》《黍离》《子衿》《何草不黄》《绵》《良耜》</w:t>
      </w:r>
    </w:p>
    <w:p w14:paraId="0E0694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第三章 先秦历史散文（8课时）</w:t>
      </w:r>
    </w:p>
    <w:p w14:paraId="3BF7C3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从甲骨卜辞到《春秋》</w:t>
      </w:r>
    </w:p>
    <w:p w14:paraId="2CD08B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甲骨卜辞；易卦爻辞；铜器铭文；《尚书》；《春秋》</w:t>
      </w:r>
    </w:p>
    <w:p w14:paraId="2DED9F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4CBA85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《尚书·盘庚》</w:t>
      </w:r>
    </w:p>
    <w:p w14:paraId="2AB4CB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左传</w:t>
      </w:r>
    </w:p>
    <w:p w14:paraId="24C026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《左传》的成书；体例及记事年代；春秋三传。</w:t>
      </w:r>
    </w:p>
    <w:p w14:paraId="5E24BC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《左传》的文学特点。</w:t>
      </w:r>
    </w:p>
    <w:p w14:paraId="6576CC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2E412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《烛之武退秦师》《殽之战》</w:t>
      </w:r>
    </w:p>
    <w:p w14:paraId="6E032E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5F18C2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《城濮之战》《重耳出亡》《晋灵公不君》</w:t>
      </w:r>
    </w:p>
    <w:p w14:paraId="59FA6B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国语</w:t>
      </w:r>
    </w:p>
    <w:p w14:paraId="53FE40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成书；体例、记事时间及国别。</w:t>
      </w:r>
    </w:p>
    <w:p w14:paraId="755C64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记言为主记事为辅的特点。</w:t>
      </w:r>
    </w:p>
    <w:p w14:paraId="237DD3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18F1F8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《召公谏厉王弭谤》</w:t>
      </w:r>
    </w:p>
    <w:p w14:paraId="1FDB62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495CD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《勾践灭吴》</w:t>
      </w:r>
    </w:p>
    <w:p w14:paraId="440046C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战国策   </w:t>
      </w:r>
    </w:p>
    <w:p w14:paraId="7E6645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成书、体例、记事时间及国别。</w:t>
      </w:r>
    </w:p>
    <w:p w14:paraId="06A771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《战国策》的基本思想；文学特色。</w:t>
      </w:r>
    </w:p>
    <w:p w14:paraId="370CBF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30E804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《冯谖客孟尝君》《苏秦始将连横说秦》</w:t>
      </w:r>
    </w:p>
    <w:p w14:paraId="0C976A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58EF9D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《燕昭王求士》《赵威后问齐使》</w:t>
      </w:r>
    </w:p>
    <w:p w14:paraId="0DD71A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先秦历史散文的影响</w:t>
      </w:r>
    </w:p>
    <w:p w14:paraId="6A95B5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对史学家的影响；对古文作家的影响</w:t>
      </w:r>
    </w:p>
    <w:p w14:paraId="2FDE67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第四章 先秦诸子散文 （8课时）</w:t>
      </w:r>
    </w:p>
    <w:p w14:paraId="174514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先秦诸子散文概说</w:t>
      </w:r>
    </w:p>
    <w:p w14:paraId="68345D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勃兴的背景；先秦诸子的派别；形式发展的三个阶段。</w:t>
      </w:r>
    </w:p>
    <w:p w14:paraId="3324C4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论语</w:t>
      </w:r>
    </w:p>
    <w:p w14:paraId="0C803F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孔子的生平、思想。</w:t>
      </w:r>
    </w:p>
    <w:p w14:paraId="5143A3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《论语》的内容、体例、汉代的传本。</w:t>
      </w:r>
    </w:p>
    <w:p w14:paraId="2632D8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《论语》的文学特点。</w:t>
      </w:r>
    </w:p>
    <w:p w14:paraId="1345F8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660811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《侍坐章》、《长沮桀溺耦而耕章》</w:t>
      </w:r>
    </w:p>
    <w:p w14:paraId="216E8F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4418B9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《楚狂接舆章》《子路从而后章》《季氏将代颛臾章》</w:t>
      </w:r>
    </w:p>
    <w:p w14:paraId="787256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墨子</w:t>
      </w:r>
    </w:p>
    <w:p w14:paraId="173BFF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墨翟的生平思想</w:t>
      </w:r>
    </w:p>
    <w:p w14:paraId="3985C1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《墨子》成书；主要内容；行文特点。</w:t>
      </w:r>
    </w:p>
    <w:p w14:paraId="3B63AF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6A2FB5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《非攻》</w:t>
      </w:r>
    </w:p>
    <w:p w14:paraId="11A202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C59C0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《兼爱》《公输》</w:t>
      </w:r>
    </w:p>
    <w:p w14:paraId="1FA954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孟子</w:t>
      </w:r>
    </w:p>
    <w:p w14:paraId="7B1A7A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孟轲的生平思想。</w:t>
      </w:r>
    </w:p>
    <w:p w14:paraId="791F2C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《孟子》的成书；主要内容；文学特点。</w:t>
      </w:r>
    </w:p>
    <w:p w14:paraId="4EF224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B8EB9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《齐桓晋文之事章》</w:t>
      </w:r>
    </w:p>
    <w:p w14:paraId="14FB6F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8F5CF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《有为神农之言者许行章》《孟子见梁惠王章》《齐人有一妻一妾章》《民为贵章》</w:t>
      </w:r>
    </w:p>
    <w:p w14:paraId="28A5DD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第五节    庄子</w:t>
      </w:r>
    </w:p>
    <w:p w14:paraId="57D96E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庄周的生平思想。</w:t>
      </w:r>
    </w:p>
    <w:p w14:paraId="65CA68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《庄子》各部分的篇数和作者；《庄子》一书的主要内容；艺术特色。</w:t>
      </w:r>
    </w:p>
    <w:p w14:paraId="06F84A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EF72F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《逍遥游》</w:t>
      </w:r>
    </w:p>
    <w:p w14:paraId="00B1A6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1670E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《胠箧》《秋水》《马蹄》《养生主》《天下》</w:t>
      </w:r>
    </w:p>
    <w:p w14:paraId="49E246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第六节    荀子</w:t>
      </w:r>
    </w:p>
    <w:p w14:paraId="1B5D1A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荀况的生平思想。</w:t>
      </w:r>
    </w:p>
    <w:p w14:paraId="736F23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《荀子》的主要内容；文学特点。</w:t>
      </w:r>
    </w:p>
    <w:p w14:paraId="6E37DF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3825EE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《劝学》《天论》</w:t>
      </w:r>
    </w:p>
    <w:p w14:paraId="13EB08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第七节    韩非子</w:t>
      </w:r>
    </w:p>
    <w:p w14:paraId="608DF9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韩非的生平思想。</w:t>
      </w:r>
    </w:p>
    <w:p w14:paraId="4FF707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《韩非子》的主要内容；文学特点。</w:t>
      </w:r>
    </w:p>
    <w:p w14:paraId="567F05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12563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《五蠹》《外储说》（节选）《难一》（节选）</w:t>
      </w:r>
    </w:p>
    <w:p w14:paraId="07AC52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第八节 先秦诸子散文的影响</w:t>
      </w:r>
    </w:p>
    <w:p w14:paraId="3D24E4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儒、道两家人生观、价值观的影响。对后代散文艺术的影响。</w:t>
      </w:r>
    </w:p>
    <w:p w14:paraId="63EF73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第五章    屈原和楚辞 （10课时）</w:t>
      </w:r>
    </w:p>
    <w:p w14:paraId="0E86EA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楚辞的基本知识</w:t>
      </w:r>
    </w:p>
    <w:p w14:paraId="59C436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楚辞的含义、来源、注本、特点。</w:t>
      </w:r>
    </w:p>
    <w:p w14:paraId="7CA2CB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屈原的生平和作品</w:t>
      </w:r>
    </w:p>
    <w:p w14:paraId="3E3FAF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生平思想；二十五篇作品篇目。</w:t>
      </w:r>
    </w:p>
    <w:p w14:paraId="7ADC1C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离骚</w:t>
      </w:r>
    </w:p>
    <w:p w14:paraId="035184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篇名含义；写作背景；思想内容；艺术成就。</w:t>
      </w:r>
    </w:p>
    <w:p w14:paraId="3B7BDF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屈原的其他作品</w:t>
      </w:r>
    </w:p>
    <w:p w14:paraId="306319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《九歌》、《九章》、《天问》、《招魂》</w:t>
      </w:r>
    </w:p>
    <w:p w14:paraId="614551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屈原的地位和影响</w:t>
      </w:r>
    </w:p>
    <w:p w14:paraId="019229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其精神的影响；诗歌艺术的影响。</w:t>
      </w:r>
    </w:p>
    <w:p w14:paraId="24C6DE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讲授作品：</w:t>
      </w:r>
    </w:p>
    <w:p w14:paraId="2F6CA6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《离骚》《湘夫人》《山鬼》《国殇》《哀郢》</w:t>
      </w:r>
    </w:p>
    <w:p w14:paraId="399944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阅读作品：</w:t>
      </w:r>
    </w:p>
    <w:p w14:paraId="527756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《东君》《涉江》《橘颂》《招魂》《天问》</w:t>
      </w:r>
    </w:p>
    <w:p w14:paraId="713E9C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第六节宋玉及其他楚辞作家</w:t>
      </w:r>
    </w:p>
    <w:p w14:paraId="376096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宋玉的生平和创作；其他作家。</w:t>
      </w:r>
    </w:p>
    <w:p w14:paraId="52D4BB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《九辩》的内容和艺术。</w:t>
      </w:r>
    </w:p>
    <w:p w14:paraId="11312C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29653A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宋玉：《九辩》</w:t>
      </w:r>
    </w:p>
    <w:p w14:paraId="51D8EB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第二编 秦汉文学 （30课时）</w:t>
      </w:r>
    </w:p>
    <w:p w14:paraId="1312BE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概说 （2课时）</w:t>
      </w:r>
    </w:p>
    <w:p w14:paraId="363CE1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秦代的社会和文学。</w:t>
      </w:r>
    </w:p>
    <w:p w14:paraId="6E52BF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汉代文学的社会背景、思想文化背景。</w:t>
      </w:r>
    </w:p>
    <w:p w14:paraId="7A5516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汉代文学概况。</w:t>
      </w:r>
    </w:p>
    <w:p w14:paraId="16312C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第一章政论、哲理散文 （4课时）</w:t>
      </w:r>
    </w:p>
    <w:p w14:paraId="04698A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第一节秦代散文</w:t>
      </w:r>
    </w:p>
    <w:p w14:paraId="6DFE20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《吕氏春秋》的编撰；内容和艺术。</w:t>
      </w:r>
    </w:p>
    <w:p w14:paraId="1908C1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李斯的散文。</w:t>
      </w:r>
    </w:p>
    <w:p w14:paraId="7ADEF6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108516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李斯《谏逐客书》</w:t>
      </w:r>
    </w:p>
    <w:p w14:paraId="53D0DA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3AC53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《吕氏春秋·察今》</w:t>
      </w:r>
    </w:p>
    <w:p w14:paraId="081DBE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第二节汉初政论文</w:t>
      </w:r>
    </w:p>
    <w:p w14:paraId="19CA8C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兴盛原因；总体特征。</w:t>
      </w:r>
    </w:p>
    <w:p w14:paraId="1D7ABE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贾谊的散文；晁错的散文；邹阳等人的散文。</w:t>
      </w:r>
    </w:p>
    <w:p w14:paraId="3CBD83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2899D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贾谊：《过秦论》（上） 晁错：《论贵粟疏》</w:t>
      </w:r>
    </w:p>
    <w:p w14:paraId="2D7FD9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1ECC5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贾谊：《治安策》（节选） 邹阳《狱中上吴王》</w:t>
      </w:r>
    </w:p>
    <w:p w14:paraId="2C71B3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第三节西汉后期到东汉末的政论文</w:t>
      </w:r>
    </w:p>
    <w:p w14:paraId="4F5C4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桓宽的《盐铁论》；东汉末期的政论文集。</w:t>
      </w:r>
    </w:p>
    <w:p w14:paraId="5675CD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第四节汉代哲理散文</w:t>
      </w:r>
    </w:p>
    <w:p w14:paraId="6289F9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董仲舒、扬雄、王充的哲理散文。</w:t>
      </w:r>
    </w:p>
    <w:p w14:paraId="34BF47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第二章 司马迁和《史记》 （8课时）</w:t>
      </w:r>
    </w:p>
    <w:p w14:paraId="356945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司马迁的生平和创作</w:t>
      </w:r>
    </w:p>
    <w:p w14:paraId="08BC7B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创作一部新型史书的时代要求和条件。</w:t>
      </w:r>
    </w:p>
    <w:p w14:paraId="2BAEBF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司马迁著述《史记》的个人条件。</w:t>
      </w:r>
    </w:p>
    <w:p w14:paraId="4AEB77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《史记》的规模、体例和著述目的</w:t>
      </w:r>
    </w:p>
    <w:p w14:paraId="7221CA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《史记》记事起讫的时间和规模；五种体例；纪传体的特点。</w:t>
      </w:r>
    </w:p>
    <w:p w14:paraId="04ECB5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《史记》的思想倾向朴素的唯物思想；进步的历史观；批判精神；对爱国精神等优秀品质的讴歌；思想局限。</w:t>
      </w:r>
    </w:p>
    <w:p w14:paraId="77EB46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《史记》的文学成就独具匠心的结构；丰富的人物形象；强烈的抒情色彩；高度的语言成就。</w:t>
      </w:r>
    </w:p>
    <w:p w14:paraId="3891E1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《史记》对后世的影响</w:t>
      </w:r>
    </w:p>
    <w:p w14:paraId="09126F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对史学家的影响。</w:t>
      </w:r>
    </w:p>
    <w:p w14:paraId="1F47FF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对传记文学的影响。</w:t>
      </w:r>
    </w:p>
    <w:p w14:paraId="734C72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57529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《项羽本纪》《李将军列传》《报任安书》</w:t>
      </w:r>
    </w:p>
    <w:p w14:paraId="039D2CC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96766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《魏公子列传》《刺客列传》《魏其武安侯列传》《游侠列传》《贷殖列传》《太史公自序》</w:t>
      </w:r>
    </w:p>
    <w:p w14:paraId="43F198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第三章 《汉书》及汉代其它记事散文</w:t>
      </w:r>
    </w:p>
    <w:p w14:paraId="017820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班固和《汉书》</w:t>
      </w:r>
    </w:p>
    <w:p w14:paraId="45C73DC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班固的生平和家学渊源。</w:t>
      </w:r>
    </w:p>
    <w:p w14:paraId="56E306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《汉书》的规模、体例；思想倾向；艺术成就。</w:t>
      </w:r>
    </w:p>
    <w:p w14:paraId="2C3916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609A8B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《苏武传》</w:t>
      </w:r>
    </w:p>
    <w:p w14:paraId="17D28B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杂史杂传和游记</w:t>
      </w:r>
    </w:p>
    <w:p w14:paraId="049B08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刘向的《说苑》《新序》《列女传》</w:t>
      </w:r>
    </w:p>
    <w:p w14:paraId="0C3D6F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赵晔的《吴越春秋》、袁康的《越绝书》、马第伯的《封禅仪记》</w:t>
      </w:r>
    </w:p>
    <w:p w14:paraId="1F368C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第四章 汉赋 （6课时）</w:t>
      </w:r>
    </w:p>
    <w:p w14:paraId="636775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汉赋的来源和特征</w:t>
      </w:r>
    </w:p>
    <w:p w14:paraId="1DA3C2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受命于诗人；拓宇于楚辞；出入战国诸子。</w:t>
      </w:r>
    </w:p>
    <w:p w14:paraId="23890C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不歌而诵；铺采摛文，体物写志。</w:t>
      </w:r>
    </w:p>
    <w:p w14:paraId="0C6AE4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汉赋发展的三个阶段</w:t>
      </w:r>
    </w:p>
    <w:p w14:paraId="35E8EF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战国荀子的《赋篇》。</w:t>
      </w:r>
    </w:p>
    <w:p w14:paraId="4D8A1A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骚体赋、散体大赋、抒情咏物小赋的特点和代表作家作品。</w:t>
      </w:r>
    </w:p>
    <w:p w14:paraId="3D5851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145B4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贾谊：《吊屈原赋》</w:t>
      </w:r>
    </w:p>
    <w:p w14:paraId="5BBF65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枚乘</w:t>
      </w:r>
    </w:p>
    <w:p w14:paraId="196FEE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枚乘的生平。</w:t>
      </w:r>
    </w:p>
    <w:p w14:paraId="23A217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《七发》的内容和艺术；在赋史上的地位。</w:t>
      </w:r>
    </w:p>
    <w:p w14:paraId="14E17D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11FF37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《七发》（节选）</w:t>
      </w:r>
    </w:p>
    <w:p w14:paraId="0964AC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司马相如</w:t>
      </w:r>
    </w:p>
    <w:p w14:paraId="3C1568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司马相如的生平。</w:t>
      </w:r>
    </w:p>
    <w:p w14:paraId="7EBD72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《子虚赋》、《上林赋》的内容和艺术。</w:t>
      </w:r>
    </w:p>
    <w:p w14:paraId="5CE566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司马相如及《子虚赋》、《上林赋》的地位。</w:t>
      </w:r>
    </w:p>
    <w:p w14:paraId="749FD8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司马相如的其它赋作。</w:t>
      </w:r>
    </w:p>
    <w:p w14:paraId="7552EF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F4EA9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《子虚赋》（节选）</w:t>
      </w:r>
    </w:p>
    <w:p w14:paraId="579058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5E7042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《子虚赋》、《上林赋》</w:t>
      </w:r>
    </w:p>
    <w:p w14:paraId="41072F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扬雄、班固、张衡、赵壹</w:t>
      </w:r>
    </w:p>
    <w:p w14:paraId="1998E5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扬雄的生平和赋作；晚年对赋的再认识。</w:t>
      </w:r>
    </w:p>
    <w:p w14:paraId="482CD7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班固《两都赋》的内容和地位。</w:t>
      </w:r>
    </w:p>
    <w:p w14:paraId="223BDC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张衡的《二京赋》和《归田赋》</w:t>
      </w:r>
    </w:p>
    <w:p w14:paraId="0985A9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赵壹的《刺世嫉邪赋》</w:t>
      </w:r>
    </w:p>
    <w:p w14:paraId="1963B1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FF26D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张衡《归田赋》；赵壹《刺世嫉邪赋》</w:t>
      </w:r>
    </w:p>
    <w:p w14:paraId="408165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第五章 汉代乐府诗（6课时）</w:t>
      </w:r>
    </w:p>
    <w:p w14:paraId="108195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关于乐府</w:t>
      </w:r>
    </w:p>
    <w:p w14:paraId="4A8BF0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乐府的含义；文人乐府和乐府民歌；汉代乐府机关和诗歌的采集；《乐府诗集》和乐府诗的分类。</w:t>
      </w:r>
    </w:p>
    <w:p w14:paraId="0ABDFE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汉乐府民歌的内容</w:t>
      </w:r>
    </w:p>
    <w:p w14:paraId="097CAC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对阶级剥削的控诉、反抗；对战争、徭役、赋税的揭露；文心飘泊的凄苦；婚姻爱情题材；其他内容。</w:t>
      </w:r>
    </w:p>
    <w:p w14:paraId="0EE1BB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汉乐府民歌的艺术</w:t>
      </w:r>
    </w:p>
    <w:p w14:paraId="17CBF6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叙事性；人物形象塑造；语言特点；形式特点。</w:t>
      </w:r>
    </w:p>
    <w:p w14:paraId="1E4A7D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孔雀东南飞</w:t>
      </w:r>
    </w:p>
    <w:p w14:paraId="093E70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悲剧故事及思想意义；人物形象；艺术特点。</w:t>
      </w:r>
    </w:p>
    <w:p w14:paraId="30F9C9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66DD5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《陌上桑》《上邪》《有所思》《东门行》《战城南》《孔雀东南飞》</w:t>
      </w:r>
    </w:p>
    <w:p w14:paraId="2DCB33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9E8AD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《妇病行》《孤儿行》《古歌》《上山采蘼芜》《枯鱼过河泣》</w:t>
      </w:r>
    </w:p>
    <w:p w14:paraId="2AAA2C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汉代楚歌</w:t>
      </w:r>
    </w:p>
    <w:p w14:paraId="43BE2B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F07A2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项羽《垓下歌》刘邦《大风歌》刘彻《秋风辞》</w:t>
      </w:r>
    </w:p>
    <w:p w14:paraId="218253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第六章 东汉文人五言诗《4课时》</w:t>
      </w:r>
    </w:p>
    <w:p w14:paraId="27C7BD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五言诗的兴起和发展</w:t>
      </w:r>
    </w:p>
    <w:p w14:paraId="1B3FCA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《古诗十九首》及其它五言诗</w:t>
      </w:r>
    </w:p>
    <w:p w14:paraId="3481A0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汉代古诗的命名。</w:t>
      </w:r>
    </w:p>
    <w:p w14:paraId="1F31F1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《古诗十九首》的时代、作者、内容、艺术、地位。</w:t>
      </w:r>
    </w:p>
    <w:p w14:paraId="1E6154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伪苏李诗及其它古诗。</w:t>
      </w:r>
    </w:p>
    <w:p w14:paraId="2796A5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534AA1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《行行重行行》《回车驾言迈》《迢迢牵牛星》</w:t>
      </w:r>
    </w:p>
    <w:p w14:paraId="1A97C2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D3E55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《西北有高楼》《涉江采芙蓉》《今日良宴会》《驱车上东门》</w:t>
      </w:r>
    </w:p>
    <w:p w14:paraId="6A4310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第三编 魏晋南北朝文学（32课时）</w:t>
      </w:r>
    </w:p>
    <w:p w14:paraId="502B89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概说（2课时）</w:t>
      </w:r>
    </w:p>
    <w:p w14:paraId="12DC67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魏晋南北朝文学社会背景、思想文化背景。</w:t>
      </w:r>
    </w:p>
    <w:p w14:paraId="454B67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魏晋南北朝文学概况。</w:t>
      </w:r>
    </w:p>
    <w:p w14:paraId="19D334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第一章 建安和正始诗歌（7课时）</w:t>
      </w:r>
    </w:p>
    <w:p w14:paraId="5C31A4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建安诗歌的繁荣</w:t>
      </w:r>
    </w:p>
    <w:p w14:paraId="2CB7D0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建安诗歌的背景；建安文人集团的聚集；创作盛况。</w:t>
      </w:r>
    </w:p>
    <w:p w14:paraId="1617AD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曹操、曹丕</w:t>
      </w:r>
    </w:p>
    <w:p w14:paraId="3B76F9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曹操的生平、诗歌内容、艺术特点。</w:t>
      </w:r>
    </w:p>
    <w:p w14:paraId="0F7104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3F3072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曹操：《蒿里行》《短歌行》《观沧海》曹丕：《燕歌行》</w:t>
      </w:r>
    </w:p>
    <w:p w14:paraId="71329F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0F048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曹操：《龟虽寿》《薤露行》《苦寒行》《对酒》曹丕：《杂诗》《芙蓉池作》</w:t>
      </w:r>
    </w:p>
    <w:p w14:paraId="2A8EB3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曹植</w:t>
      </w:r>
    </w:p>
    <w:p w14:paraId="148F1D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曹植的生平、诗歌内容、艺术特点。</w:t>
      </w:r>
    </w:p>
    <w:p w14:paraId="22E5A8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E30C1B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《白马篇》《杂诗》其五《赠白马王彪》《野田黄雀行》</w:t>
      </w:r>
    </w:p>
    <w:p w14:paraId="622C8A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C5462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《公宴》《美女篇》《吁嗟篇》《送应氏》</w:t>
      </w:r>
    </w:p>
    <w:p w14:paraId="0D0E9D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建安七子和蔡琰</w:t>
      </w:r>
    </w:p>
    <w:p w14:paraId="0D97C2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“七子”之称的由来及成员。</w:t>
      </w:r>
    </w:p>
    <w:p w14:paraId="613193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王粲的生平和创作，刘桢人生平和创作。</w:t>
      </w:r>
    </w:p>
    <w:p w14:paraId="3AB0BA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七子中其他诗人的代表作。</w:t>
      </w:r>
    </w:p>
    <w:p w14:paraId="7B7AF1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蔡琰的生平和创作。</w:t>
      </w:r>
    </w:p>
    <w:p w14:paraId="775DCF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5B4B61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王粲《七哀诗》其一，刘桢《赠从弟》其二，蔡琰《悲愤诗》</w:t>
      </w:r>
    </w:p>
    <w:p w14:paraId="3ECF79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阅读篇目：陈琳《饮马长城窟行》阮瑀《驾出北郭门行》徐干《室思》</w:t>
      </w:r>
    </w:p>
    <w:p w14:paraId="524449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建安诗歌的共性特征</w:t>
      </w:r>
    </w:p>
    <w:p w14:paraId="5E788E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建安风骨；用乐府古题写时事而更具文人诗人特点；形式上“五言腾踊”。</w:t>
      </w:r>
    </w:p>
    <w:p w14:paraId="5061E3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第六节 正始诗歌</w:t>
      </w:r>
    </w:p>
    <w:p w14:paraId="47CBBF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正始诗歌的背景和特点。</w:t>
      </w:r>
    </w:p>
    <w:p w14:paraId="0265D8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阮籍的生平和创作；嵇康的生平和创作。</w:t>
      </w:r>
    </w:p>
    <w:p w14:paraId="053E34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FD1C9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阮籍《咏怀诗》（夜中不能寐）（驾言发魏都）嵇康《赠秀才入军》（息徒兰圃）</w:t>
      </w:r>
    </w:p>
    <w:p w14:paraId="30FB82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D6940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阮籍《咏怀诗》（独坐空堂上）（嘉树下成蹊）（湛湛长江水）（洪生资制度）嵇康《幽愤诗》</w:t>
      </w:r>
    </w:p>
    <w:p w14:paraId="27C5B6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第二章 两晋诗坛（4课时）</w:t>
      </w:r>
    </w:p>
    <w:p w14:paraId="4C8AD8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太康诗风</w:t>
      </w:r>
    </w:p>
    <w:p w14:paraId="5B9B5B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太康诗风；陆机的诗歌；潘岳的诗歌。</w:t>
      </w:r>
    </w:p>
    <w:p w14:paraId="0A5CEB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FAD26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陆机《赴洛道中作》</w:t>
      </w:r>
    </w:p>
    <w:p w14:paraId="28A5F3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8B7B2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潘岳《悼亡诗》</w:t>
      </w:r>
    </w:p>
    <w:p w14:paraId="155338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左思</w:t>
      </w:r>
    </w:p>
    <w:p w14:paraId="78D905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生平和创作；《咏史》八首和左思风力。</w:t>
      </w:r>
    </w:p>
    <w:p w14:paraId="19DF1E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55A8E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《咏史》（弱冠弄柔翰）（郁郁涧底松）</w:t>
      </w:r>
    </w:p>
    <w:p w14:paraId="492F5C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2B050B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《咏史》（荆轲饮燕市）《招隐》（杖策招隐士）</w:t>
      </w:r>
    </w:p>
    <w:p w14:paraId="1E36E8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刘琨 郭璞</w:t>
      </w:r>
    </w:p>
    <w:p w14:paraId="7EFA64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刘琨的生平创作；郭璞的生平创作</w:t>
      </w:r>
    </w:p>
    <w:p w14:paraId="376B0B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7FE4D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郭璞《京华游侠窟》</w:t>
      </w:r>
    </w:p>
    <w:p w14:paraId="10D0C1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3CE30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郭璞《游仙诗》（青溪千余仞）刘琨《扶风歌》《重赠卢谌》</w:t>
      </w:r>
    </w:p>
    <w:p w14:paraId="043ABB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东晋玄言诗</w:t>
      </w:r>
    </w:p>
    <w:p w14:paraId="3B3CBE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玄言诗兴起的背景；玄言诗的特点和代表作家；王羲之和兰亭聚会。</w:t>
      </w:r>
    </w:p>
    <w:p w14:paraId="1A92D0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5D351D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孙绰《秋日诗》</w:t>
      </w:r>
    </w:p>
    <w:p w14:paraId="1645AA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23ACFC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孙绰《答许询》（仰观大造）</w:t>
      </w:r>
    </w:p>
    <w:p w14:paraId="585202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第三章 陶渊明（4课时）</w:t>
      </w:r>
    </w:p>
    <w:p w14:paraId="3CFBFC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生平、思想</w:t>
      </w:r>
    </w:p>
    <w:p w14:paraId="355CBA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陶诗的内容</w:t>
      </w:r>
    </w:p>
    <w:p w14:paraId="5A8DB5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田园诗；咏史咏怀诗；行役、赠答及其他</w:t>
      </w:r>
    </w:p>
    <w:p w14:paraId="7090FA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陶诗的艺术</w:t>
      </w:r>
    </w:p>
    <w:p w14:paraId="1328D7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情、景、事、理的浑融；平淡自然、凝炼醇美的风格。</w:t>
      </w:r>
    </w:p>
    <w:p w14:paraId="5E106C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陶渊明的影响</w:t>
      </w:r>
    </w:p>
    <w:p w14:paraId="0D894B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思想人格方面的影响。</w:t>
      </w:r>
    </w:p>
    <w:p w14:paraId="1EF31D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诗歌创伤方面的影响。</w:t>
      </w:r>
    </w:p>
    <w:p w14:paraId="349F27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6D750A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《归园田居》其一、其二、其三《怨诗楚调示庞主簿邓治中》《饮酒》其五《读山海经》其十《归去来兮辞》</w:t>
      </w:r>
    </w:p>
    <w:p w14:paraId="5EBD18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24110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和郭主簿》《癸卯岁始春怀古田舍》《庚戌岁九月中于西田获早稻》《饮酒》（少年罕人事）《清晨闻叩门》《杂诗》（人生无根蒂）（白日沦山阿），《读山海经》（孟夏草木长）《咏荆轲》《桃花源记》《五柳先生传》</w:t>
      </w:r>
    </w:p>
    <w:p w14:paraId="0A7339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第四章 南北朝乐府民歌（2课时）</w:t>
      </w:r>
    </w:p>
    <w:p w14:paraId="0CD005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南朝乐府民歌</w:t>
      </w:r>
    </w:p>
    <w:p w14:paraId="46C590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南朝乐府民歌的分类、产生时间、地域。</w:t>
      </w:r>
    </w:p>
    <w:p w14:paraId="5D23BB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南朝乐府民歌的内容特点和形成原因。</w:t>
      </w:r>
    </w:p>
    <w:p w14:paraId="6CFE1F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南朝乐府民歌的艺术特点。</w:t>
      </w:r>
    </w:p>
    <w:p w14:paraId="360EBD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5AAB40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《西洲曲》</w:t>
      </w:r>
    </w:p>
    <w:p w14:paraId="0871B9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D33FA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《子夜歌》（始欲识郎时）《子夜四时歌》（自从别欢后）《华山畿》（未敢便相许）《作蚕丝》《读曲歌》（打杀长鸣鸣）</w:t>
      </w:r>
    </w:p>
    <w:p w14:paraId="465979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北朝乐府民歌</w:t>
      </w:r>
    </w:p>
    <w:p w14:paraId="175F22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北朝乐府民歌的类属和保存。</w:t>
      </w:r>
    </w:p>
    <w:p w14:paraId="09BFA5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北朝乐府民歌的思想内容、艺术特色。</w:t>
      </w:r>
    </w:p>
    <w:p w14:paraId="262B9B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长篇叙事诗《木兰诗》。</w:t>
      </w:r>
    </w:p>
    <w:p w14:paraId="3883CE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南、北朝民歌的比较。</w:t>
      </w:r>
    </w:p>
    <w:p w14:paraId="5A9EA7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29642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《琅琊王歌》（新买五尺刀）《陇头歌辞》《敕勒歌》《木兰诗》</w:t>
      </w:r>
    </w:p>
    <w:p w14:paraId="0EE0BB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29B55D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《企喻歌辞》（男儿欲作健）（放马大泽中）《隔谷歌》（兄在城中弟在外）《幽州马客吟》《地驱乐歌》（侧侧力力）《折杨柳歌辞》（腹中愁不乐）</w:t>
      </w:r>
    </w:p>
    <w:p w14:paraId="27308F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南北朝乐府民歌的影响</w:t>
      </w:r>
    </w:p>
    <w:p w14:paraId="6E1AA7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开五、七言绝名体抒情小诗新道路；艺术技巧方面的影响。</w:t>
      </w:r>
    </w:p>
    <w:p w14:paraId="26F071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第五章 南北朝文人诗（7课时）</w:t>
      </w:r>
    </w:p>
    <w:p w14:paraId="566BAC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谢灵运和山水诗</w:t>
      </w:r>
    </w:p>
    <w:p w14:paraId="7B144E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山水诗的兴起。</w:t>
      </w:r>
    </w:p>
    <w:p w14:paraId="7EB736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谢灵运的生平。</w:t>
      </w:r>
    </w:p>
    <w:p w14:paraId="0D9EF9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谢灵运山水诗的特点、地位。</w:t>
      </w:r>
    </w:p>
    <w:p w14:paraId="5F1B3C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谢诗和陶诗的比较。</w:t>
      </w:r>
    </w:p>
    <w:p w14:paraId="07D317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35335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谢灵运《登池上楼》《石壁精舍还湖中作》</w:t>
      </w:r>
    </w:p>
    <w:p w14:paraId="2EB124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A7A84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谢灵运《过始宁墅》《登江中孤屿》《入彭蠡口》</w:t>
      </w:r>
    </w:p>
    <w:p w14:paraId="310A8D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谢混《游西池》</w:t>
      </w:r>
    </w:p>
    <w:p w14:paraId="7ACE46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鲍照和七言诗</w:t>
      </w:r>
    </w:p>
    <w:p w14:paraId="1B919B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鲍照的生平。</w:t>
      </w:r>
    </w:p>
    <w:p w14:paraId="25A595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鲍照诗歌的内容、艺术。</w:t>
      </w:r>
    </w:p>
    <w:p w14:paraId="265BB2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鲍照对七言诗的贡献。</w:t>
      </w:r>
    </w:p>
    <w:p w14:paraId="4AAB9E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08E53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《代出自蓟北门行》《拟行路难》（璇闺玉墀上椒阁）（对案不能食）</w:t>
      </w:r>
    </w:p>
    <w:p w14:paraId="066D2A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3EE5F9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《梅花落》《代放歌行》《拟古》（束薪幽篁里）《拟行路难》（洛阳名工铸为金博山）（写水置平地）</w:t>
      </w:r>
    </w:p>
    <w:p w14:paraId="6FC4E9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永明体的谢脁</w:t>
      </w:r>
    </w:p>
    <w:p w14:paraId="371A57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永明体的概念、产生、特点、意义。</w:t>
      </w:r>
    </w:p>
    <w:p w14:paraId="5A1CC6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谢脁诗歌的特点和对诗歌形式的贡献。</w:t>
      </w:r>
    </w:p>
    <w:p w14:paraId="2E2E5B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其他永明体作家。</w:t>
      </w:r>
    </w:p>
    <w:p w14:paraId="37AC34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5A6E67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谢脁《晚登三山还望京邑》《之宣城郡出新林浦向报桥》</w:t>
      </w:r>
    </w:p>
    <w:p w14:paraId="16B396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4BA557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谢脁《玉阶怨》《王孙游》沈约《别范安成》何逊《慈姥矶》《相送》阴锵《江津送刘光禄不及》</w:t>
      </w:r>
    </w:p>
    <w:p w14:paraId="2228A0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齐梁诗文集团</w:t>
      </w:r>
    </w:p>
    <w:p w14:paraId="0E3576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家族文学集团向皇室文学集团的过渡。</w:t>
      </w:r>
    </w:p>
    <w:p w14:paraId="597B53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齐梁三大皇室文学集团。</w:t>
      </w:r>
    </w:p>
    <w:p w14:paraId="040295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宫体诗的产生、特点和主要作家。</w:t>
      </w:r>
    </w:p>
    <w:p w14:paraId="3F1A87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84DCB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萧纲《咏舞》《咏内人昼眠》陈叔宝《玉树后庭花》</w:t>
      </w:r>
    </w:p>
    <w:p w14:paraId="3A97B5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庾信与南北诗风的交融</w:t>
      </w:r>
    </w:p>
    <w:p w14:paraId="3B9103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北朝文坛概况。</w:t>
      </w:r>
    </w:p>
    <w:p w14:paraId="6748CC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南北文风交融的情况和途径。</w:t>
      </w:r>
    </w:p>
    <w:p w14:paraId="54D44B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庾信的生平和创作。</w:t>
      </w:r>
    </w:p>
    <w:p w14:paraId="7B3C78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庾信后期诗歌的内容、艺术。</w:t>
      </w:r>
    </w:p>
    <w:p w14:paraId="1655CC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庾信对诗歌形式发展的贡献。</w:t>
      </w:r>
    </w:p>
    <w:p w14:paraId="553366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5F50E8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庾信《拟咏怀》（摇落秋为气）（榆关断音信）</w:t>
      </w:r>
    </w:p>
    <w:p w14:paraId="232E56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阅读作品：</w:t>
      </w:r>
    </w:p>
    <w:p w14:paraId="24F667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庾信《拟咏怀》（楚材称晋用）《寄王琳》《重别周尚书》王褒《渡河北》</w:t>
      </w:r>
    </w:p>
    <w:p w14:paraId="5D9555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第六章 魏晋南北朝的辞赋、骈文和散文（4课时）</w:t>
      </w:r>
    </w:p>
    <w:p w14:paraId="610641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魏晋散文和辞赋</w:t>
      </w:r>
    </w:p>
    <w:p w14:paraId="236CEC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魏晋散文的特点、名家名篇。</w:t>
      </w:r>
    </w:p>
    <w:p w14:paraId="4322E0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魏晋抒情咏物小赋的特点、名家名篇。</w:t>
      </w:r>
    </w:p>
    <w:p w14:paraId="5E4F6E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魏晋散体大赋的特点、名家名篇。</w:t>
      </w:r>
    </w:p>
    <w:p w14:paraId="13532D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60189E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孔融《与曹操论盛孝章书》王粲《登楼赋》</w:t>
      </w:r>
    </w:p>
    <w:p w14:paraId="510A24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707DA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诸葛亮《出师表》曹操《让县自明本志令》曹丕《与吴质书》曹植《求自试表》《洛神赋》嵇康《与山巨源绝交书》王羲之《兰亭集序》</w:t>
      </w:r>
    </w:p>
    <w:p w14:paraId="3A3E73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南北朝的骈文和辞赋</w:t>
      </w:r>
    </w:p>
    <w:p w14:paraId="2AEF52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骈文的形式特点；形成发展轨迹。</w:t>
      </w:r>
    </w:p>
    <w:p w14:paraId="0B8E0D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南北朝骈文的名家名篇。</w:t>
      </w:r>
    </w:p>
    <w:p w14:paraId="7D4488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南北朝辞赋的特点、名家名篇。</w:t>
      </w:r>
    </w:p>
    <w:p w14:paraId="6FCA40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D83FC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吴均《与朱元思书》庾信《哀江南赋》（节选）</w:t>
      </w:r>
    </w:p>
    <w:p w14:paraId="7075E9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3C617D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鲍照《芜城赋》江淹《别赋》孔稚珪《北山移文》丘迟《与陈伯之书》</w:t>
      </w:r>
    </w:p>
    <w:p w14:paraId="4F4CF8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南北朝散文</w:t>
      </w:r>
    </w:p>
    <w:p w14:paraId="5710FE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范晔《后汉书》郦道元《水经注》杨衒之《洛阳伽蓝记》</w:t>
      </w:r>
    </w:p>
    <w:p w14:paraId="3CE317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4EB4DA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《水经注》（河水·龙门）（江水·三峡）《洛阳伽蓝记》（永宁寺）</w:t>
      </w:r>
    </w:p>
    <w:p w14:paraId="7633DF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第七章 魏晋南北朝小说（2课时）</w:t>
      </w:r>
    </w:p>
    <w:p w14:paraId="715D43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小说渊源与发展</w:t>
      </w:r>
    </w:p>
    <w:p w14:paraId="452DAE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中国古代小说的概念、渊源；汉代的小说。</w:t>
      </w:r>
    </w:p>
    <w:p w14:paraId="70FE23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魏晋南北朝小说兴盛情况；分类。</w:t>
      </w:r>
    </w:p>
    <w:p w14:paraId="2EC2F6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志怪小说和《搜神记》</w:t>
      </w:r>
    </w:p>
    <w:p w14:paraId="255B50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志怪小说盛行原因、主要作品和代表作。</w:t>
      </w:r>
    </w:p>
    <w:p w14:paraId="3ADC43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干宝的生平；《搜神记》的编撰目的。</w:t>
      </w:r>
    </w:p>
    <w:p w14:paraId="18EEC1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《搜神记》的主要内容和精陈梗概的特点</w:t>
      </w:r>
    </w:p>
    <w:p w14:paraId="41B70F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志怪小说的影响。</w:t>
      </w:r>
    </w:p>
    <w:p w14:paraId="7E274C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463A16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《搜神记》：《三王墓》《韩凭妻》《宋定伯捉鬼》</w:t>
      </w:r>
    </w:p>
    <w:p w14:paraId="179951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轶事小说和《世说新语》</w:t>
      </w:r>
    </w:p>
    <w:p w14:paraId="4455BA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轶事小说盛行原因、主要作品和代表作。</w:t>
      </w:r>
    </w:p>
    <w:p w14:paraId="12867C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刘义庆的生平。</w:t>
      </w:r>
    </w:p>
    <w:p w14:paraId="2917C3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《世说新语》的体例和梁孝标的注本。</w:t>
      </w:r>
    </w:p>
    <w:p w14:paraId="1C39D1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《世说新语》的土族意识和认识意义。</w:t>
      </w:r>
    </w:p>
    <w:p w14:paraId="4DF5FA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《世说新语》的艺术特点；对后世的影响。</w:t>
      </w:r>
    </w:p>
    <w:p w14:paraId="0C1302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33FE6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《世说新语》：《过江诸人》《王子猷居山阴》《石崇要客燕集》</w:t>
      </w:r>
    </w:p>
    <w:p w14:paraId="0FA82B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8F603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《世说新语》：《周处》《石崇王凯》《王蓝田性急》《刘伶病酒》</w:t>
      </w:r>
    </w:p>
    <w:p w14:paraId="67852E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第四编 隋唐五代文学（40课时）</w:t>
      </w:r>
    </w:p>
    <w:p w14:paraId="1F6B08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概说（2课时）</w:t>
      </w:r>
    </w:p>
    <w:p w14:paraId="128E75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隋代社会和文学概貌。</w:t>
      </w:r>
    </w:p>
    <w:p w14:paraId="723AA8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唐代文学的社会政治背景、思想文化背景。</w:t>
      </w:r>
    </w:p>
    <w:p w14:paraId="314D32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唐代各体文学繁荣情况。</w:t>
      </w:r>
    </w:p>
    <w:p w14:paraId="5745E7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第一章 隋及初唐诗歌（3课时）</w:t>
      </w:r>
    </w:p>
    <w:p w14:paraId="237AFC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隋代诗歌</w:t>
      </w:r>
    </w:p>
    <w:p w14:paraId="1D1D75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隋代诗歌南北合流的气象。</w:t>
      </w:r>
    </w:p>
    <w:p w14:paraId="1CF5F2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卢思道、杨素、薛道衡的诗歌。</w:t>
      </w:r>
    </w:p>
    <w:p w14:paraId="2E3F4B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5826DC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薛道衡《人日思归》</w:t>
      </w:r>
    </w:p>
    <w:p w14:paraId="52E678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7FC91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卢思道《从军行》薛道衡《昔昔盐》</w:t>
      </w:r>
    </w:p>
    <w:p w14:paraId="1B6E35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初唐诗坛</w:t>
      </w:r>
    </w:p>
    <w:p w14:paraId="780D90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贞观宫廷诗人、上官仪和上官体、父亲四友、沈宋。宫廷诗人对律讨形式的贡献。王绩、初唐四杰。</w:t>
      </w:r>
    </w:p>
    <w:p w14:paraId="6B5745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3DFB95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王绩《野望》骆宾王《在狱咏蝉》</w:t>
      </w:r>
    </w:p>
    <w:p w14:paraId="1004CD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288133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上官仪《奉和山夜临秋》宋之问《度大庾岭》卢照邻《长安古意》杨炯《从军行》</w:t>
      </w:r>
    </w:p>
    <w:p w14:paraId="363936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陈子昂与初盛唐之交的诗人</w:t>
      </w:r>
    </w:p>
    <w:p w14:paraId="35A715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陈子昂的生平、诗歌革新主张、诗歌创作。</w:t>
      </w:r>
    </w:p>
    <w:p w14:paraId="42FFFD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张若虚、吴中四士、刘希夷。</w:t>
      </w:r>
    </w:p>
    <w:p w14:paraId="4DA332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BB286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陈子昂《感遇》（兰若生春夏）张若虚《春江花月夜》</w:t>
      </w:r>
    </w:p>
    <w:p w14:paraId="06538C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51641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陈子昂《登幽州台歌》刘希夷《代悲白头翁》</w:t>
      </w:r>
    </w:p>
    <w:p w14:paraId="7B05EC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第二章 盛唐山水田园诗人（3课时）</w:t>
      </w:r>
    </w:p>
    <w:p w14:paraId="23CBA3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盛唐山水田园诗的兴盛</w:t>
      </w:r>
    </w:p>
    <w:p w14:paraId="26B072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兴盛原因、特点、代表作家。</w:t>
      </w:r>
    </w:p>
    <w:p w14:paraId="251604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孟浩然</w:t>
      </w:r>
    </w:p>
    <w:p w14:paraId="74B841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生平、诗歌创作</w:t>
      </w:r>
    </w:p>
    <w:p w14:paraId="759537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740E0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《临洞庭湖赠张丞相》《过故人庄》</w:t>
      </w:r>
    </w:p>
    <w:p w14:paraId="23FDFE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FE2B5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《宿建德江》《夏日南亭怀辛大》</w:t>
      </w:r>
    </w:p>
    <w:p w14:paraId="11979FC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王维</w:t>
      </w:r>
    </w:p>
    <w:p w14:paraId="44FBAA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生平、诗歌内容。</w:t>
      </w:r>
    </w:p>
    <w:p w14:paraId="0D876B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山水田园诗的艺术特色。</w:t>
      </w:r>
    </w:p>
    <w:p w14:paraId="1CC594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6226E0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《渭川田家》《山居秋暝》《终南山》</w:t>
      </w:r>
    </w:p>
    <w:p w14:paraId="605266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C85A1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《观猎》《使至塞上》《鹿柴》《送元二使安西》《汉江临泛》</w:t>
      </w:r>
    </w:p>
    <w:p w14:paraId="4FF24D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裴迪、储光羲等其他山水田园诗人</w:t>
      </w:r>
    </w:p>
    <w:p w14:paraId="79A71E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52C3FA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祖咏《终南望余雪》储光羲《钓鱼湾》常建《题破山寺后禅院》</w:t>
      </w:r>
    </w:p>
    <w:p w14:paraId="3D6DC9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第三章 盛唐边塞诗人（3课时）</w:t>
      </w:r>
    </w:p>
    <w:p w14:paraId="44D5CA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盛唐边塞诗的兴盛</w:t>
      </w:r>
    </w:p>
    <w:p w14:paraId="4CE34B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兴盛原因、特点、代表作家。</w:t>
      </w:r>
    </w:p>
    <w:p w14:paraId="62A9032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高适</w:t>
      </w:r>
    </w:p>
    <w:p w14:paraId="54CD7C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生平、诗歌内容、边塞诗的特点。</w:t>
      </w:r>
    </w:p>
    <w:p w14:paraId="5A6E43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92213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《燕歌行》</w:t>
      </w:r>
    </w:p>
    <w:p w14:paraId="7C475C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C93F3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《封丘县》、《别董大》</w:t>
      </w:r>
    </w:p>
    <w:p w14:paraId="4B0268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岑参</w:t>
      </w:r>
    </w:p>
    <w:p w14:paraId="6926CE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生平、边塞诗的内容、艺术特点。</w:t>
      </w:r>
    </w:p>
    <w:p w14:paraId="207838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065A2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《白雪歌送武判官归京》</w:t>
      </w:r>
    </w:p>
    <w:p w14:paraId="34A7DC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4F2811C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《走马川行奉送西师出征》《轮台歌奉送封大夫出师西征》《逢入京使》《碛中作》</w:t>
      </w:r>
    </w:p>
    <w:p w14:paraId="00BA7E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王昌龄、李颀等诗人</w:t>
      </w:r>
    </w:p>
    <w:p w14:paraId="5181F9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王昌龄的生平、边塞诗、妇女题材诗歌。</w:t>
      </w:r>
    </w:p>
    <w:p w14:paraId="3B45ED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李颀的生平、创作；王之涣的生平、创作；王翰、崔颢的诗歌。</w:t>
      </w:r>
    </w:p>
    <w:p w14:paraId="5AB178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B2CDB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王昌龄《出塞》《闺怨》</w:t>
      </w:r>
    </w:p>
    <w:p w14:paraId="443F56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E9B20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王昌龄《从军行》《芙蓉楼送辛渐》李颀《古从军行》王之涣《凉州词》王翰《凉州词》崔颢《黄鹤楼》</w:t>
      </w:r>
    </w:p>
    <w:p w14:paraId="6DB35F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第四章 李白（4课时）</w:t>
      </w:r>
    </w:p>
    <w:p w14:paraId="386C1B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生平、思想</w:t>
      </w:r>
    </w:p>
    <w:p w14:paraId="7ED697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李白诗歌的内容</w:t>
      </w:r>
    </w:p>
    <w:p w14:paraId="43A602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个人理想和愤世精神；揭露社会黑暗弊端；歌唱祖国自然河山；关心国运和民生。</w:t>
      </w:r>
    </w:p>
    <w:p w14:paraId="2F9709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李白诗歌的艺术</w:t>
      </w:r>
    </w:p>
    <w:p w14:paraId="748D8F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强烈个性化的感情色彩；想象、夸张、比喻、语言特色；诗体特色。</w:t>
      </w:r>
    </w:p>
    <w:p w14:paraId="685C61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李白的地位和影响</w:t>
      </w:r>
    </w:p>
    <w:p w14:paraId="32116C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人格力量和个性魅力；浪漫精神的影响</w:t>
      </w:r>
    </w:p>
    <w:p w14:paraId="38C05E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337FCA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《蜀道难》《行路难》（金樽清酒）《将进酒》</w:t>
      </w:r>
    </w:p>
    <w:p w14:paraId="1991BA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0C573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古风》（西上莲花山）（大车扬飞尘）《子夜吴歌》（长安一片月）《丁都护歌》《长干行》《峨嵋山月歌》《闻王昌龄左迁龙标遥有此寄》《渡荆门送别》《宣州谢脁楼饯别校书叔云》《望天门山》《宿五松山下荀    媪家》</w:t>
      </w:r>
    </w:p>
    <w:p w14:paraId="46D47D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第五章 杜甫（4课时）</w:t>
      </w:r>
    </w:p>
    <w:p w14:paraId="03A5D0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生平、思想</w:t>
      </w:r>
    </w:p>
    <w:p w14:paraId="0368E7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杜甫诗歌的内容</w:t>
      </w:r>
    </w:p>
    <w:p w14:paraId="4DA8D9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反映社会阶级对立，为人民的痛苦而忧心；反映社会重大事件，脉搏与国家命运同跳动；揭露统治者祸国殃民、奢侈腐朽的罪行；表现自己的遭遇和悲凉情感；其它内容。</w:t>
      </w:r>
    </w:p>
    <w:p w14:paraId="1592E8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杜甫诗歌的艺术成就</w:t>
      </w:r>
    </w:p>
    <w:p w14:paraId="010C21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现实主义的创作方法；多样化而以沉郁顿挫为主的艺术风格；诗歌体裁；语言艺术。</w:t>
      </w:r>
    </w:p>
    <w:p w14:paraId="067842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杜甫的地位和影响</w:t>
      </w:r>
    </w:p>
    <w:p w14:paraId="1B3EEF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其思想、情操对后人的影响；其诗歌艺术的影响；自命新题乐府诗对中唐诗人的影响。</w:t>
      </w:r>
    </w:p>
    <w:p w14:paraId="5DC848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19593F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《自京赴奉先县咏怀五百字》《闻官军收河南河北》《秋兴八首》其一《登高》</w:t>
      </w:r>
    </w:p>
    <w:p w14:paraId="03B7A3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308DC9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《丽人行》《兵车行》《石壕吏》《新婚别》《登岳阳楼》《秋兴八首》《北征》《羌村三首》《春夜喜雨》《丹青引赠曹将军霸》</w:t>
      </w:r>
    </w:p>
    <w:p w14:paraId="3FF578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元结等安史之乱前后的诗人</w:t>
      </w:r>
    </w:p>
    <w:p w14:paraId="389B15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安史之乱前后的诗人群体。</w:t>
      </w:r>
    </w:p>
    <w:p w14:paraId="539EF2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元结的生平、创作</w:t>
      </w:r>
    </w:p>
    <w:p w14:paraId="3A08F6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71D62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元结：《舂陵行》《贼退示宫吏》</w:t>
      </w:r>
    </w:p>
    <w:p w14:paraId="321BED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第六章 大历诗歌（１课时）</w:t>
      </w:r>
    </w:p>
    <w:p w14:paraId="5658A5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大历诗风</w:t>
      </w:r>
    </w:p>
    <w:p w14:paraId="508389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大历文人的心态、大历诗歌的特点；刘长卿、韦应物的生平和创作。</w:t>
      </w:r>
    </w:p>
    <w:p w14:paraId="05F913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4D115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刘长卿《逢雪宿芙蓉山主人》韦应物《滁州西涧》钱起《省试湘灵鼓瑟》</w:t>
      </w:r>
    </w:p>
    <w:p w14:paraId="3A31C0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顾况和李益</w:t>
      </w:r>
    </w:p>
    <w:p w14:paraId="510878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顾况、李益的生平和创作</w:t>
      </w:r>
    </w:p>
    <w:p w14:paraId="69559D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3F14BB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李益《夜上受降城闻笛》</w:t>
      </w:r>
    </w:p>
    <w:p w14:paraId="0930D1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05AFE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顾况《囝》李益《过五原胡儿饮马泉》</w:t>
      </w:r>
    </w:p>
    <w:p w14:paraId="5C4B41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第七章 白居易与元白诗派（４课时）</w:t>
      </w:r>
    </w:p>
    <w:p w14:paraId="1841BE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白居易的生平、思想</w:t>
      </w:r>
    </w:p>
    <w:p w14:paraId="4F6822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新乐府运动和白居易的诗论</w:t>
      </w:r>
    </w:p>
    <w:p w14:paraId="57AC59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新乐府的概念、特点、先驱；白居易的诗论；新乐府运动的兴起和代表作家。</w:t>
      </w:r>
    </w:p>
    <w:p w14:paraId="28B33C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白居易的诗歌</w:t>
      </w:r>
    </w:p>
    <w:p w14:paraId="747950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白诗的分类。</w:t>
      </w:r>
    </w:p>
    <w:p w14:paraId="6EA1C1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讽谕诗的内容、艺术特点和缺陷。</w:t>
      </w:r>
    </w:p>
    <w:p w14:paraId="20E0B6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感伤诗中的两首长篇叙事诗；闲适诗和杂律诗中的名篇。</w:t>
      </w:r>
    </w:p>
    <w:p w14:paraId="449F4D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1843FD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《上阳白发人》《长恨歌》《钱塘湖春行》</w:t>
      </w:r>
    </w:p>
    <w:p w14:paraId="054837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82AA1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《轻肥》《买花》《琵琶行》《暮江吟》《观刈麦》《红线毯》</w:t>
      </w:r>
    </w:p>
    <w:p w14:paraId="691BFA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其他新乐府诗人</w:t>
      </w:r>
    </w:p>
    <w:p w14:paraId="2A94E8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元稹、张籍、王建、李坤</w:t>
      </w:r>
    </w:p>
    <w:p w14:paraId="5F3393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09E62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元稹《谴悲怀》其一《织妇词》张籍《野老歌》《秋思》王建《宫词》（教遍宫娥唱尽词）</w:t>
      </w:r>
    </w:p>
    <w:p w14:paraId="4C7E07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第八章 韩孟诗派和中唐其他诗人（４课时）</w:t>
      </w:r>
    </w:p>
    <w:p w14:paraId="371125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韩孟诗派</w:t>
      </w:r>
    </w:p>
    <w:p w14:paraId="7324CD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韩孟诗派的特点和代表作家。</w:t>
      </w:r>
    </w:p>
    <w:p w14:paraId="40890A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韩愈的生平和诗歌创作。</w:t>
      </w:r>
    </w:p>
    <w:p w14:paraId="79337D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孟郊、贾岛的生平和诗歌创作；“郊寒岛瘦”之说。</w:t>
      </w:r>
    </w:p>
    <w:p w14:paraId="4C50FD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18C846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韩愈《山石》《左迁蓝关示侄孙湘》</w:t>
      </w:r>
    </w:p>
    <w:p w14:paraId="64E806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DBB15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韩愈《八月十五夜赠张功曹》《听颖师弹琴》孟郊《游子吟》《寒地百姓吟》贾岛《题李凝幽居》</w:t>
      </w:r>
    </w:p>
    <w:p w14:paraId="4BE0F8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刘禹锡 柳宗元</w:t>
      </w:r>
    </w:p>
    <w:p w14:paraId="6AB6B6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刘禹锡的生平和诗歌创作。</w:t>
      </w:r>
    </w:p>
    <w:p w14:paraId="712EF2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柳宗元的生平和诗歌创作。</w:t>
      </w:r>
    </w:p>
    <w:p w14:paraId="45EED3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0CD0E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刘禹锡《酬乐天初逢席上见赠》《西塞山怀古》柳宗元《登柳州城楼赠漳，汀，封，连四州》</w:t>
      </w:r>
    </w:p>
    <w:p w14:paraId="330FB7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3B6D7E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刘禹锡《竹枝词》（杨柳青青江水平）《乌衣巷》《秋词》柳宗元《江雪》《渔翁》</w:t>
      </w:r>
    </w:p>
    <w:p w14:paraId="04356A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李贺</w:t>
      </w:r>
    </w:p>
    <w:p w14:paraId="7D50E6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李贺的生平和诗歌创作。</w:t>
      </w:r>
    </w:p>
    <w:p w14:paraId="338369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606C0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《李凭箜篌引》《金铜仙人辞汉歌》</w:t>
      </w:r>
    </w:p>
    <w:p w14:paraId="6281D0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2A00A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《雁门太守行》《苏小小墓》《老夫采玉歌》《将进酒》</w:t>
      </w:r>
    </w:p>
    <w:p w14:paraId="7F6C2E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第九章 晚唐诗歌（4课时）</w:t>
      </w:r>
    </w:p>
    <w:p w14:paraId="3F8CA7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杜牧</w:t>
      </w:r>
    </w:p>
    <w:p w14:paraId="170093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杜牧的生平、诗歌内容、艺术特色。</w:t>
      </w:r>
    </w:p>
    <w:p w14:paraId="0BA285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9A811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《赤壁》《早雁》</w:t>
      </w:r>
    </w:p>
    <w:p w14:paraId="386B99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48C8E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《过华清宫绝句》《泊秦淮》《清明》</w:t>
      </w:r>
    </w:p>
    <w:p w14:paraId="548643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李商隐</w:t>
      </w:r>
    </w:p>
    <w:p w14:paraId="6BC9C4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李商隐的生平。李商隐的政治诗、咏史诗、抒情写景诗。</w:t>
      </w:r>
    </w:p>
    <w:p w14:paraId="2293DE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李商隐“无题”诗的内容和艺术。</w:t>
      </w:r>
    </w:p>
    <w:p w14:paraId="502759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683473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《无题》（相见时难别亦难）《锦瑟》《安定城楼》</w:t>
      </w:r>
    </w:p>
    <w:p w14:paraId="733AD0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38BD21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《无题》（昨夜星辰昨夜风）《登乐游原》《马嵬》《嫦娥》</w:t>
      </w:r>
    </w:p>
    <w:p w14:paraId="509BF8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晚唐其他诗人</w:t>
      </w:r>
    </w:p>
    <w:p w14:paraId="670ECC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皮日休、聂夷中、杜荀鹤的诗歌。</w:t>
      </w:r>
    </w:p>
    <w:p w14:paraId="722568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韦庄、温庭筠的诗歌。</w:t>
      </w:r>
    </w:p>
    <w:p w14:paraId="2A4F72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B19EC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皮日休《橡媪叹》聂夷中《咏田家》杜荀鹤《山中寡妇》《再经胡城县》韦庄《秦妇吟》温庭筠《商山早行》</w:t>
      </w:r>
    </w:p>
    <w:p w14:paraId="1E1BDC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第十章 唐代散文（4课时）</w:t>
      </w:r>
    </w:p>
    <w:p w14:paraId="3F0191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第一切 中唐古文运动</w:t>
      </w:r>
    </w:p>
    <w:p w14:paraId="436A7C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古文的概念、古文运动的概念、古文运动的酝酿产生过程。</w:t>
      </w:r>
    </w:p>
    <w:p w14:paraId="1E0DA2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韩愈、柳宗元的文学主张和古文运动的基本内容。</w:t>
      </w:r>
    </w:p>
    <w:p w14:paraId="67D086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韩愈的散文</w:t>
      </w:r>
    </w:p>
    <w:p w14:paraId="3C7267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韩愈散文的内容、艺术。</w:t>
      </w:r>
    </w:p>
    <w:p w14:paraId="243E7D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283C5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《张中丞传后叙》《送李愿归盘谷序》</w:t>
      </w:r>
    </w:p>
    <w:p w14:paraId="074512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2F5667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《进学解》《祭十二郎文》《马说》《毛颖传》《原毁》</w:t>
      </w:r>
    </w:p>
    <w:p w14:paraId="50FC53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柳宗元的散文</w:t>
      </w:r>
    </w:p>
    <w:p w14:paraId="779324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柳宗元散文的内容、艺术。</w:t>
      </w:r>
    </w:p>
    <w:p w14:paraId="28CB1F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8EFB5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《钴鉧潭西小丘记》《段太尉逸事状》</w:t>
      </w:r>
    </w:p>
    <w:p w14:paraId="59E480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833A7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《始得西山宴游记》《种树郭橐驼传》《三戒》</w:t>
      </w:r>
    </w:p>
    <w:p w14:paraId="4F4BAA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晚唐散文</w:t>
      </w:r>
    </w:p>
    <w:p w14:paraId="4955FE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晚唐小品文。</w:t>
      </w:r>
    </w:p>
    <w:p w14:paraId="1C0348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古文的衰落和骈文的复兴。</w:t>
      </w:r>
    </w:p>
    <w:p w14:paraId="52BBA8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A1F80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罗隐《英雄之言》皮日休《读司马法》陆龟蒙《野庙碑》</w:t>
      </w:r>
    </w:p>
    <w:p w14:paraId="642DCB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第十章 唐传奇和俗讲变文（2课时）</w:t>
      </w:r>
    </w:p>
    <w:p w14:paraId="3F9BBC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唐传奇的兴起</w:t>
      </w:r>
    </w:p>
    <w:p w14:paraId="0E6DB7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传奇的概念、唐传奇兴起原因。</w:t>
      </w:r>
    </w:p>
    <w:p w14:paraId="6EEDF8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唐传奇的发展</w:t>
      </w:r>
    </w:p>
    <w:p w14:paraId="153A9E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唐传奇发展的三个阶段，各阶段的特点和代表作家作品。</w:t>
      </w:r>
    </w:p>
    <w:p w14:paraId="12D153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唐传奇的艺术</w:t>
      </w:r>
    </w:p>
    <w:p w14:paraId="23DD5A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人物形象、情节构思、语言特色。</w:t>
      </w:r>
    </w:p>
    <w:p w14:paraId="68D8B0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唐传奇的地位和影响</w:t>
      </w:r>
    </w:p>
    <w:p w14:paraId="123E3F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标志着短篇小说的成熟；对后世小说、戏剧的影响。</w:t>
      </w:r>
    </w:p>
    <w:p w14:paraId="7AF700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俗讲和变文</w:t>
      </w:r>
    </w:p>
    <w:p w14:paraId="4994B5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俗讲和经讲、转变与变文；唐代变文的内容和形式。</w:t>
      </w:r>
    </w:p>
    <w:p w14:paraId="66615A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6E30A9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《李娃传》</w:t>
      </w:r>
    </w:p>
    <w:p w14:paraId="3D5D60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5A5260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《柳毅传》《霍小玉传》《虬髯客传》</w:t>
      </w:r>
    </w:p>
    <w:p w14:paraId="0F03AB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第十一章 唐五代词（2课时）</w:t>
      </w:r>
    </w:p>
    <w:p w14:paraId="21D493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词的产生和早期的词</w:t>
      </w:r>
    </w:p>
    <w:p w14:paraId="0F96B6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词的概念、形式、起源。</w:t>
      </w:r>
    </w:p>
    <w:p w14:paraId="161608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早期民间词、早期文人词。</w:t>
      </w:r>
    </w:p>
    <w:p w14:paraId="783F9D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4D2063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敦煌曲子词《菩萨蛮》刘禹锡《忆江南》白居易《忆江南》</w:t>
      </w:r>
    </w:p>
    <w:p w14:paraId="701BC0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温庭筠和花间词人</w:t>
      </w:r>
    </w:p>
    <w:p w14:paraId="37C22B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温庭筠的生平、温词的内容和艺术。</w:t>
      </w:r>
    </w:p>
    <w:p w14:paraId="73870D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《花间集》和花间词派</w:t>
      </w:r>
    </w:p>
    <w:p w14:paraId="01CF42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韦庄的生平和创作。</w:t>
      </w:r>
    </w:p>
    <w:p w14:paraId="40338B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5215C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温庭筠《菩萨蛮》韦庄《女冠子》</w:t>
      </w:r>
    </w:p>
    <w:p w14:paraId="3032B6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李煜和南唐词人</w:t>
      </w:r>
    </w:p>
    <w:p w14:paraId="4D98D1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南唐词人的概念、冯延巳、李璟的词。</w:t>
      </w:r>
    </w:p>
    <w:p w14:paraId="44C3B1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李煜的生平、李煜词的内容和艺术。</w:t>
      </w:r>
    </w:p>
    <w:p w14:paraId="606254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讲授篇目：李煜《虞美人》《浪淘沙》</w:t>
      </w:r>
    </w:p>
    <w:p w14:paraId="26A564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第五编 宋辽金文学（44课时）</w:t>
      </w:r>
    </w:p>
    <w:p w14:paraId="624BAA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绪论（2课时）</w:t>
      </w:r>
    </w:p>
    <w:p w14:paraId="7F9424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一、宋代文学的历史背景</w:t>
      </w:r>
    </w:p>
    <w:p w14:paraId="59875D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二、宋辽金文学的变学概况</w:t>
      </w:r>
    </w:p>
    <w:p w14:paraId="5A1DCF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第一章 北宋前期文学（２课时）</w:t>
      </w:r>
    </w:p>
    <w:p w14:paraId="67C9BD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宋初的诗风与文风：西昆体、白体、晚唐派。</w:t>
      </w:r>
    </w:p>
    <w:p w14:paraId="00C3C0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王禹偁</w:t>
      </w:r>
    </w:p>
    <w:p w14:paraId="2E4AB3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讲授篇目：《村行》</w:t>
      </w:r>
    </w:p>
    <w:p w14:paraId="3A2A45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阅读篇目：《待漏院记》《黄州新建小竹楼记》</w:t>
      </w:r>
    </w:p>
    <w:p w14:paraId="15299F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西昆派</w:t>
      </w:r>
    </w:p>
    <w:p w14:paraId="6428B4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第三章 欧阳修与北宋诗文革新（６课时）</w:t>
      </w:r>
    </w:p>
    <w:p w14:paraId="0AA344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北宋的诗文革新</w:t>
      </w:r>
    </w:p>
    <w:p w14:paraId="6A7106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古文先驱者、诗文革新起因、成员、范仲淹的诗文</w:t>
      </w:r>
    </w:p>
    <w:p w14:paraId="0CB829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3DFEF2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范仲淹《岳阳楼记》</w:t>
      </w:r>
    </w:p>
    <w:p w14:paraId="4247AE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7C090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范仲淹《东染院使种君墓志铭》尹洙《息戍》</w:t>
      </w:r>
    </w:p>
    <w:p w14:paraId="482995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欧阳修的生平思想及文学主张</w:t>
      </w:r>
    </w:p>
    <w:p w14:paraId="7200FF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欧阳修的诗</w:t>
      </w:r>
    </w:p>
    <w:p w14:paraId="1192AD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诗风、内容、技巧</w:t>
      </w:r>
    </w:p>
    <w:p w14:paraId="716D97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欧阳修的散文</w:t>
      </w:r>
    </w:p>
    <w:p w14:paraId="601BB4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内容、风格</w:t>
      </w:r>
    </w:p>
    <w:p w14:paraId="64C91E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5F562C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《戏答元珍》《五代史伶官传序》《醉翁亭记》</w:t>
      </w:r>
    </w:p>
    <w:p w14:paraId="66AE30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354469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《画眉鸟》《食糟文》《与高司谏书》《朋党论》《秋声赋》《边户》《再和明妃曲》、《祭石曼卿文》</w:t>
      </w:r>
    </w:p>
    <w:p w14:paraId="56F5B7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梅尧臣 苏舜钦</w:t>
      </w:r>
    </w:p>
    <w:p w14:paraId="02EB55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诗人生平、诗歌内容、诗风</w:t>
      </w:r>
    </w:p>
    <w:p w14:paraId="3B1A9C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591805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梅尧臣《鲁山山行》</w:t>
      </w:r>
    </w:p>
    <w:p w14:paraId="0FD55E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3D57FB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梅尧臣《汝坟贪女》《田家语》《东溪》苏舜钦《庆州败》</w:t>
      </w:r>
    </w:p>
    <w:p w14:paraId="2FA314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第六节 王安石</w:t>
      </w:r>
    </w:p>
    <w:p w14:paraId="0B6B1C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作家生平、文学思想、文章特点、诗歌创作</w:t>
      </w:r>
    </w:p>
    <w:p w14:paraId="63E925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33BC7C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《明妃曲》其一《答司马谏议书》</w:t>
      </w:r>
    </w:p>
    <w:p w14:paraId="73CE5C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ED103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《河北民》《游褒禅山记》《祭欧阳文忠公文》</w:t>
      </w:r>
    </w:p>
    <w:p w14:paraId="2ACB09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第三章 北宋前期的词（６课时）</w:t>
      </w:r>
    </w:p>
    <w:p w14:paraId="75EE5A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晏殊及其他词人</w:t>
      </w:r>
    </w:p>
    <w:p w14:paraId="45DFA6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宋初词坛概况、晏殊生平、词作内容、艺术特色</w:t>
      </w:r>
    </w:p>
    <w:p w14:paraId="67F883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欧阳修词的内容及特色</w:t>
      </w:r>
    </w:p>
    <w:p w14:paraId="7182C2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张先词的内容及特色</w:t>
      </w:r>
    </w:p>
    <w:p w14:paraId="021386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晏几道的生平和词作</w:t>
      </w:r>
    </w:p>
    <w:p w14:paraId="64199C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范仲淹、王安石的词作风格</w:t>
      </w:r>
    </w:p>
    <w:p w14:paraId="7F6557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3250BD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范仲淹《渔家傲》晏殊《浣溪沙》《蝶恋花》欧阳修《踏莎行》《蝶恋花》晏几道《临江仙》、《鹧鸪天》</w:t>
      </w:r>
    </w:p>
    <w:p w14:paraId="44E90F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CC26A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张先《天仙子》宋祁《玉楼春》王安石《桂枝香》</w:t>
      </w:r>
    </w:p>
    <w:p w14:paraId="2DB950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柳永</w:t>
      </w:r>
    </w:p>
    <w:p w14:paraId="06BAF2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柳永的生平、柳词的内容、柳词的艺术成就、柳词的影响。</w:t>
      </w:r>
    </w:p>
    <w:p w14:paraId="623C9C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95B29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《雨霖铃》《八声甘州》</w:t>
      </w:r>
    </w:p>
    <w:p w14:paraId="294B99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13150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《望海潮》、《风栖梧》、《夜半乐》、《鹤冲天》</w:t>
      </w:r>
    </w:p>
    <w:p w14:paraId="5143CF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第四章 苏轼（６课时）</w:t>
      </w:r>
    </w:p>
    <w:p w14:paraId="164ECD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苏轼的生平和思想</w:t>
      </w:r>
    </w:p>
    <w:p w14:paraId="52EC92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苏轼的文学理论</w:t>
      </w:r>
    </w:p>
    <w:p w14:paraId="72E4AD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苏轼散文的内容和艺术成就</w:t>
      </w:r>
    </w:p>
    <w:p w14:paraId="7C856C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苏轼诗的内容和艺术成就</w:t>
      </w:r>
    </w:p>
    <w:p w14:paraId="425D3A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苏轼词的内容和艺术成就</w:t>
      </w:r>
    </w:p>
    <w:p w14:paraId="1805EB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第六节 苏洵、苏辙、曾巩的散文</w:t>
      </w:r>
    </w:p>
    <w:p w14:paraId="65370B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64C9CD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《饮湖上初晴后雨》《江城子》《水调歌头》《念奴娇》《前赤壁赋》《游金山寺》《潮州韩文公庙碑》《六国论》《墨池记》《黄州快哉亭记》</w:t>
      </w:r>
    </w:p>
    <w:p w14:paraId="72D8D4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5B8B31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《戏子由》《荔枝叹》《蝶恋花》《石钟山记》《教战守策》《水龙吟》《留侯论》</w:t>
      </w:r>
    </w:p>
    <w:p w14:paraId="68F445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第五章 北宋后期文学（４课时）</w:t>
      </w:r>
    </w:p>
    <w:p w14:paraId="1DC754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概说</w:t>
      </w:r>
    </w:p>
    <w:p w14:paraId="500FC2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黄庭坚和江西诗派</w:t>
      </w:r>
    </w:p>
    <w:p w14:paraId="3BE0FD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黄庭坚的生平、创作主张、黄诗的内容、艺术特色、江西诗派、“一祖三宗”</w:t>
      </w:r>
    </w:p>
    <w:p w14:paraId="5EF7D8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A66E9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黄庭坚《登快阁》《寄黄几复》</w:t>
      </w:r>
    </w:p>
    <w:p w14:paraId="7FD4AA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DCBA7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黄庭坚《雨中登岳阳楼望君山》《上大蒙笼》陈师道《示三子》</w:t>
      </w:r>
    </w:p>
    <w:p w14:paraId="45795D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秦观 贺铸</w:t>
      </w:r>
    </w:p>
    <w:p w14:paraId="7DDEFA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秦观的生平、秦词的内容、艺术特色；贺铸生平、贺词的内容和艺术特色</w:t>
      </w:r>
    </w:p>
    <w:p w14:paraId="3CA3D6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616D3C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秦观《满庭芳》《踏莎行》贺铸《青玉案》</w:t>
      </w:r>
    </w:p>
    <w:p w14:paraId="6A397D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A7474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秦观《鹊桥仙》贺铸《六州歌头》、《浣溪沙》《江城子》</w:t>
      </w:r>
    </w:p>
    <w:p w14:paraId="05D0FA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周邦彦</w:t>
      </w:r>
    </w:p>
    <w:p w14:paraId="3D224D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周邦彦的生平、作品题材、艺术特色、其他大晟词人</w:t>
      </w:r>
    </w:p>
    <w:p w14:paraId="4BEF5E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32509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周邦彦《蝶恋花》《兰陵王》</w:t>
      </w:r>
    </w:p>
    <w:p w14:paraId="45F427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4DDE3D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周邦彦《苏幕遮》《满庭芳》《六丑》《瑞龙吟》</w:t>
      </w:r>
    </w:p>
    <w:p w14:paraId="31CC4A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第六章 南宋前期文学（4课时）</w:t>
      </w:r>
    </w:p>
    <w:p w14:paraId="2DE407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概况</w:t>
      </w:r>
    </w:p>
    <w:p w14:paraId="5EA61D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李清照</w:t>
      </w:r>
    </w:p>
    <w:p w14:paraId="2B6A45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李清照生平的两个阶段、诗和散文、《词论》、词的内容和特色。</w:t>
      </w:r>
    </w:p>
    <w:p w14:paraId="59B8A5C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13903E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《醉花阴》《声声慢》</w:t>
      </w:r>
    </w:p>
    <w:p w14:paraId="29EEB3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C56AC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《如梦令》《永遇尔》《武陵春》《乌江》《金石录后序》</w:t>
      </w:r>
    </w:p>
    <w:p w14:paraId="569BF2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陈与义与其他诗人</w:t>
      </w:r>
    </w:p>
    <w:p w14:paraId="4A495B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陈与义的生平、陈诗；吕本中、曾几等人的生平及诗</w:t>
      </w:r>
    </w:p>
    <w:p w14:paraId="44A6C3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2E1B9D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陈与义《次韵尹潜感怀》、《伤春》刘子翚《汴京纪事》</w:t>
      </w:r>
    </w:p>
    <w:p w14:paraId="33E39E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张元干、张孝祥及其他词人</w:t>
      </w:r>
    </w:p>
    <w:p w14:paraId="4D48A2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张元干的生平、词的内容和特色；朱敦儒的词作；张孝祥的生平、张词的内容和特色；李纲、岳飞、胡铨的爱国词。</w:t>
      </w:r>
    </w:p>
    <w:p w14:paraId="0913A3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2826EE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张元干《石州慢》《贺新郎》岳飞《满江红》张孝祥《六州歌头》《念奴娇》</w:t>
      </w:r>
    </w:p>
    <w:p w14:paraId="088312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第七章 南宋中期文学（2课时）</w:t>
      </w:r>
    </w:p>
    <w:p w14:paraId="110DEA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概说</w:t>
      </w:r>
    </w:p>
    <w:p w14:paraId="52E614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杨万里</w:t>
      </w:r>
    </w:p>
    <w:p w14:paraId="546764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杨万里的生平、杨诗的内容、艺术特色</w:t>
      </w:r>
    </w:p>
    <w:p w14:paraId="2029D8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8FA8C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《初入淮河》《闲居初夏午睡起》</w:t>
      </w:r>
    </w:p>
    <w:p w14:paraId="0EA046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范成大</w:t>
      </w:r>
    </w:p>
    <w:p w14:paraId="41B522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范成大的生平、使金诗、田园诗成就及特色</w:t>
      </w:r>
    </w:p>
    <w:p w14:paraId="426D47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4CD9B8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《州桥》《后催租行》《四时田园杂兴》</w:t>
      </w:r>
    </w:p>
    <w:p w14:paraId="3E8DF2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尤袤、朱熹、叶适</w:t>
      </w:r>
    </w:p>
    <w:p w14:paraId="5C5F7E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尤袤的诗歌创作；朱熹的生平思想文学批评及诗歌创作；叶适的生平和思想、文学主张、散文。</w:t>
      </w:r>
    </w:p>
    <w:p w14:paraId="0E9DCD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第八章 陆游（4课时）</w:t>
      </w:r>
    </w:p>
    <w:p w14:paraId="5F09BC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陆游的生平和思想</w:t>
      </w:r>
    </w:p>
    <w:p w14:paraId="555CCB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陆游诗的思想内容</w:t>
      </w:r>
    </w:p>
    <w:p w14:paraId="61F179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陆游诗的艺术成就</w:t>
      </w:r>
    </w:p>
    <w:p w14:paraId="5A0ACE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陆游的词和散文</w:t>
      </w:r>
    </w:p>
    <w:p w14:paraId="500998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531132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《关山月》《书愤》《钗头凤》</w:t>
      </w:r>
    </w:p>
    <w:p w14:paraId="0129D6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B99C9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《金错刀行》《游山西村》《十一月四日风雨大作》《卜算子》《沈园二首》《入蜀记》</w:t>
      </w:r>
    </w:p>
    <w:p w14:paraId="31AD45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第九章 辛弃疾（4课时）</w:t>
      </w:r>
    </w:p>
    <w:p w14:paraId="517443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辛弃疾的生平和思想</w:t>
      </w:r>
    </w:p>
    <w:p w14:paraId="0D39FD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辛词的思想内容</w:t>
      </w:r>
    </w:p>
    <w:p w14:paraId="318AFC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辛词的艺术成就</w:t>
      </w:r>
    </w:p>
    <w:p w14:paraId="64DCAE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04BBC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《水龙吟》《菩萨蛮》《破阵子》《摸鱼儿》</w:t>
      </w:r>
    </w:p>
    <w:p w14:paraId="422A94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858F8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《青玉案》《西江月》《永遇乐》《丑奴儿》《清平乐》</w:t>
      </w:r>
    </w:p>
    <w:p w14:paraId="233BC3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辛派词人</w:t>
      </w:r>
    </w:p>
    <w:p w14:paraId="30115E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陈亮的生平思想、陈词的内容和特色；刘过的生平、刘过的豪放词；刘克庄、刘辰翁的词</w:t>
      </w:r>
    </w:p>
    <w:p w14:paraId="4773C6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9A4A6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陈亮《水调歌头》《念奴娇》刘过《沁园春》刘克庄《贺新郎》</w:t>
      </w:r>
    </w:p>
    <w:p w14:paraId="21F222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第十章 南宋后期文学（3课时）</w:t>
      </w:r>
    </w:p>
    <w:p w14:paraId="235A86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概说</w:t>
      </w:r>
    </w:p>
    <w:p w14:paraId="0BEE32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四灵诗派和江湖诗人</w:t>
      </w:r>
    </w:p>
    <w:p w14:paraId="3FCE81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四灵诗派的艺术追求、特色、诗作；江湖诗人、诗歌特点。</w:t>
      </w:r>
    </w:p>
    <w:p w14:paraId="4533A9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姜夔、吴文英及其他词人</w:t>
      </w:r>
    </w:p>
    <w:p w14:paraId="7A61A3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姜夔的生平、姜词的内容和艺术特色；吴文英的生平、吴词的内容及风格、史达祖词、王沂孙及张炎的词。</w:t>
      </w:r>
    </w:p>
    <w:p w14:paraId="119590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文王祥及宋末爱国作家</w:t>
      </w:r>
    </w:p>
    <w:p w14:paraId="773A23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文天祥的生平、文诗的内容、汪元量的诗词</w:t>
      </w:r>
    </w:p>
    <w:p w14:paraId="206419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A9E77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姜夔《点绛唇》《杨州慢》吴文英《风入松》</w:t>
      </w:r>
    </w:p>
    <w:p w14:paraId="1EE380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566308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翁卷《乡村四月》赵师秀《约客》《多景楼晚望》史达祖《双双燕》姜夔《暗香》《疏影》吴文英《莺啼序》王沂孙《齐天乐》文天祥《过零丁洋》《指南录后序》《正气歌》汪元亮《湖州歌》</w:t>
      </w:r>
    </w:p>
    <w:p w14:paraId="128A28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第十一章 辽金文学（3课时）</w:t>
      </w:r>
    </w:p>
    <w:p w14:paraId="474D84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辽代文学概况</w:t>
      </w:r>
    </w:p>
    <w:p w14:paraId="1F5CA8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金代文学概况</w:t>
      </w:r>
    </w:p>
    <w:p w14:paraId="727AE0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金初文学、金中期文学、金后期文学</w:t>
      </w:r>
    </w:p>
    <w:p w14:paraId="42A88F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元好问</w:t>
      </w:r>
    </w:p>
    <w:p w14:paraId="403621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元好问的生平、诗歌主张、诗歌的内容、艺术成就、词作。</w:t>
      </w:r>
    </w:p>
    <w:p w14:paraId="473FD4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西厢记诸宫调</w:t>
      </w:r>
    </w:p>
    <w:p w14:paraId="3F2F00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诸宫调的起源发展和形成体制；董解元的生平、《西厢记》题材的转变；《董西厢》的艺术成就。</w:t>
      </w:r>
    </w:p>
    <w:p w14:paraId="623303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6E6C03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元好问《歧阳三首》、董解元《西厢记诸宫调》（节选）</w:t>
      </w:r>
    </w:p>
    <w:p w14:paraId="4734CD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70F99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元好问《癸巳五月三日北渡三首》、《论诗绝句》</w:t>
      </w:r>
    </w:p>
    <w:p w14:paraId="0A54FF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第六编 元代文学（28课时）</w:t>
      </w:r>
    </w:p>
    <w:p w14:paraId="553ED1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绪论（2课时）</w:t>
      </w:r>
    </w:p>
    <w:p w14:paraId="55B84B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一、元代社会概况</w:t>
      </w:r>
    </w:p>
    <w:p w14:paraId="148093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二、元代文学概况</w:t>
      </w:r>
    </w:p>
    <w:p w14:paraId="65731F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代表作家作品，元代散曲的特点。</w:t>
      </w:r>
    </w:p>
    <w:p w14:paraId="2B9FB4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三、元代文学的分期</w:t>
      </w:r>
    </w:p>
    <w:p w14:paraId="447FB4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第一章 元杂剧概况（5课时）</w:t>
      </w:r>
    </w:p>
    <w:p w14:paraId="17323B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杂剧的来源、兴盛及其体制</w:t>
      </w:r>
    </w:p>
    <w:p w14:paraId="4B55BA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元杂剧的产生、母体、曲牌联套形式、杂剧兴盛原因、杂剧体制</w:t>
      </w:r>
    </w:p>
    <w:p w14:paraId="1153E1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白朴</w:t>
      </w:r>
    </w:p>
    <w:p w14:paraId="3827BC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白朴的生平与剧作；《墙头马上》与《梧桐雨》</w:t>
      </w:r>
    </w:p>
    <w:p w14:paraId="1ED9E0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马致远</w:t>
      </w:r>
    </w:p>
    <w:p w14:paraId="186A72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马致远的生平与剧作；《汉宫秋》、神仙道化剧</w:t>
      </w:r>
    </w:p>
    <w:p w14:paraId="3050CC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元代前期其他杂剧作家</w:t>
      </w:r>
    </w:p>
    <w:p w14:paraId="7AF1B0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杨显之《潇湘夜雨》石君宝《秋胡戏妻》尚仲贤《柳毅传书》、李好古《张生煮海》包公戏《陈州粜米》等，郑庭玉《看钱奴》、纪君祥《赵氏孤儿》康进之《李逵负荆》</w:t>
      </w:r>
    </w:p>
    <w:p w14:paraId="7668B0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B3C60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《墙头马上》《汉宫秋》《赵氏孤儿》《李逵负荆》《陈州粜米》</w:t>
      </w:r>
    </w:p>
    <w:p w14:paraId="032D62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阅读篇目：《梧桐雨》《荐福碑》《青衫泪》《看钱奴》《潇湘夜雨》《秋胡戏妻》《柳毅传书》《张生煮海》</w:t>
      </w:r>
    </w:p>
    <w:p w14:paraId="75EB97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第二章 关汉卿（5课时）</w:t>
      </w:r>
    </w:p>
    <w:p w14:paraId="475289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关汉卿的生平和作品</w:t>
      </w:r>
    </w:p>
    <w:p w14:paraId="39083A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关汉卿的社会剧</w:t>
      </w:r>
    </w:p>
    <w:p w14:paraId="00A330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《窦娥冤》《蝴蝶梦》《望江亭》《鲁斋郎》</w:t>
      </w:r>
    </w:p>
    <w:p w14:paraId="6A3496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关汉卿的爱情婚姻剧</w:t>
      </w:r>
    </w:p>
    <w:p w14:paraId="2AA47E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《救风尘》《金线池》《诈妮子》《拜月亭》</w:t>
      </w:r>
    </w:p>
    <w:p w14:paraId="57D9E4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关汉卿的历史剧</w:t>
      </w:r>
    </w:p>
    <w:p w14:paraId="1CE63B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《单刀会》《西蜀梦》</w:t>
      </w:r>
    </w:p>
    <w:p w14:paraId="27AAF7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关汉卿杂剧的艺术成就</w:t>
      </w:r>
    </w:p>
    <w:p w14:paraId="601CAF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6B4BF4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《窦娥冤》《救风尘》《单刀会》</w:t>
      </w:r>
    </w:p>
    <w:p w14:paraId="05128E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4A4F9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《蝴蝶梦》《望江亭》《拜月亭》《西蜀梦》</w:t>
      </w:r>
    </w:p>
    <w:p w14:paraId="013FD3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第三章 王实甫和《西厢记》（４课时）</w:t>
      </w:r>
    </w:p>
    <w:p w14:paraId="32324A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作家生平和作品</w:t>
      </w:r>
    </w:p>
    <w:p w14:paraId="051C20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《西厢记》的主题思想和人物形象</w:t>
      </w:r>
    </w:p>
    <w:p w14:paraId="68C45D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《西厢记》的艺术成就</w:t>
      </w:r>
    </w:p>
    <w:p w14:paraId="04545C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3ABC8E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《西厢记》</w:t>
      </w:r>
    </w:p>
    <w:p w14:paraId="6CFFFC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第四章 元代后期杂剧（２课时）</w:t>
      </w:r>
    </w:p>
    <w:p w14:paraId="4FDB4B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杂剧中心的南移和逐渐衰落</w:t>
      </w:r>
    </w:p>
    <w:p w14:paraId="5ACAF3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郑光祖</w:t>
      </w:r>
    </w:p>
    <w:p w14:paraId="5E29AF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郑光祖的生平与剧作；《倩女离魂》《王粲登楼》</w:t>
      </w:r>
    </w:p>
    <w:p w14:paraId="2E99E2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元代后期其他杂剧作家作品</w:t>
      </w:r>
    </w:p>
    <w:p w14:paraId="6BC7D0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乔吉、宫天挺的生平及剧作</w:t>
      </w:r>
    </w:p>
    <w:p w14:paraId="4C522D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讲授篇目：《倩女离魂》</w:t>
      </w:r>
    </w:p>
    <w:p w14:paraId="36196C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阅读篇目：《王粲登楼》《周公摄政》《两世姻缘》《东堂老》《范张鸡黍》《霍光鬼谏》</w:t>
      </w:r>
    </w:p>
    <w:p w14:paraId="6B8C08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第五章 元代散曲（4课时）</w:t>
      </w:r>
    </w:p>
    <w:p w14:paraId="609970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散曲的兴起和发展</w:t>
      </w:r>
    </w:p>
    <w:p w14:paraId="339913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散曲兴起原因、散曲的特征、体制；曲与词的比较</w:t>
      </w:r>
    </w:p>
    <w:p w14:paraId="58388B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元代前期散曲作家</w:t>
      </w:r>
    </w:p>
    <w:p w14:paraId="3D9C86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关汉卿、白朴、马致远及其作品</w:t>
      </w:r>
    </w:p>
    <w:p w14:paraId="588922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元代后期散曲作家</w:t>
      </w:r>
    </w:p>
    <w:p w14:paraId="6A7AB5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张可久的生平及作品、乔吉、贯云石、徐再思、张养浩、睢景臣、刘时中</w:t>
      </w:r>
    </w:p>
    <w:p w14:paraId="3423A1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C1C92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关汉卿《一支花套》马致远《天净沙》《夜行船套》睢景臣《哨遍套》</w:t>
      </w:r>
    </w:p>
    <w:p w14:paraId="166EC4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5C2E64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白朴《寄生草》关汉卿《沉醉东风》王和卿《醉中天》白朴《喜春来》马致远《寿阳曲》张养浩《山坡羊》张可久《红绣鞋》刘时中《端正好套》</w:t>
      </w:r>
    </w:p>
    <w:p w14:paraId="59AE55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第六章 宋元南戏（2课时）</w:t>
      </w:r>
    </w:p>
    <w:p w14:paraId="2EE9F2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南戏的发展及其体制</w:t>
      </w:r>
    </w:p>
    <w:p w14:paraId="727579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高明和《琵琶记》</w:t>
      </w:r>
    </w:p>
    <w:p w14:paraId="760036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“荆刘拜杀”及其他</w:t>
      </w:r>
    </w:p>
    <w:p w14:paraId="7EFD3C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37943A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《琵琶记》</w:t>
      </w:r>
    </w:p>
    <w:p w14:paraId="30FA0A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A0880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《荆钗记》《白兔记》《拜月亭》《杀狗记》</w:t>
      </w:r>
    </w:p>
    <w:p w14:paraId="318E24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第七章 元代诗文（2课时）</w:t>
      </w:r>
    </w:p>
    <w:p w14:paraId="676571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元代诗文的基本特征</w:t>
      </w:r>
    </w:p>
    <w:p w14:paraId="6C2D9D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元代前期诗文作家</w:t>
      </w:r>
    </w:p>
    <w:p w14:paraId="61D210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元代后期诗文作家</w:t>
      </w:r>
    </w:p>
    <w:p w14:paraId="5C66B9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4DCB6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刘因《白沟》《饮山亭雨后》虞集《挽文山丞相》王冕《冀州道中》杨维桢《题苏武牧羊图》萨都剌《上京即事》</w:t>
      </w:r>
    </w:p>
    <w:p w14:paraId="626218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第八章 宋元话本（2课时）</w:t>
      </w:r>
    </w:p>
    <w:p w14:paraId="15150F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宋元说话及话本概况</w:t>
      </w:r>
    </w:p>
    <w:p w14:paraId="6DAC3B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宋元小说</w:t>
      </w:r>
    </w:p>
    <w:p w14:paraId="250844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37D28D3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《碾玉观音》</w:t>
      </w:r>
    </w:p>
    <w:p w14:paraId="57F609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6CF7D8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《错斩崔宁》《闹樊楼多情周胜仙》《快嘴李翠莲记》《简帖和尚》</w:t>
      </w:r>
    </w:p>
    <w:p w14:paraId="507B1E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宋元讲史话本</w:t>
      </w:r>
    </w:p>
    <w:p w14:paraId="466CCE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阅读篇目：《宣和遗事》《三国志平话》</w:t>
      </w:r>
    </w:p>
    <w:p w14:paraId="3880A2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第七编 明代文学（32课时）</w:t>
      </w:r>
    </w:p>
    <w:p w14:paraId="0F88EF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绪论（2课时）</w:t>
      </w:r>
    </w:p>
    <w:p w14:paraId="221FEA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一、明代社会及思想文化特点</w:t>
      </w:r>
    </w:p>
    <w:p w14:paraId="09FFCB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二、明代思想文化对文学的影响</w:t>
      </w:r>
    </w:p>
    <w:p w14:paraId="518D1A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三、明代文学的分期</w:t>
      </w:r>
    </w:p>
    <w:p w14:paraId="1FDF1A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第一章 三国演义（4课时）</w:t>
      </w:r>
    </w:p>
    <w:p w14:paraId="3813F0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章回小说的产生及其形式特点</w:t>
      </w:r>
    </w:p>
    <w:p w14:paraId="3E7CD3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《三国演义》的成书过程及其作者</w:t>
      </w:r>
    </w:p>
    <w:p w14:paraId="7C63B3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《三国演义》的内容和思想</w:t>
      </w:r>
    </w:p>
    <w:p w14:paraId="71CECB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《三国演义》的主要人物形象</w:t>
      </w:r>
    </w:p>
    <w:p w14:paraId="3D8AAC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诸葛亮、曹操、刘备、关羽</w:t>
      </w:r>
    </w:p>
    <w:p w14:paraId="6D82C1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三国演义的艺术成就和影响</w:t>
      </w:r>
    </w:p>
    <w:p w14:paraId="031166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116E46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《三国演义》</w:t>
      </w:r>
    </w:p>
    <w:p w14:paraId="2A185F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第二章 水浒传（4课时）</w:t>
      </w:r>
    </w:p>
    <w:p w14:paraId="06F410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《水浒传》的成书过程及其作者</w:t>
      </w:r>
    </w:p>
    <w:p w14:paraId="4E0C7C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《水浒传》的内容和思想</w:t>
      </w:r>
    </w:p>
    <w:p w14:paraId="7D287A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《水浒传》的主要人物形象</w:t>
      </w:r>
    </w:p>
    <w:p w14:paraId="73D64B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宋江、林冲、武松、李逵、鲁智深</w:t>
      </w:r>
    </w:p>
    <w:p w14:paraId="6A1537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《水浒传》的艺术成就和影响</w:t>
      </w:r>
    </w:p>
    <w:p w14:paraId="4818D2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精读篇目：《水浒传》</w:t>
      </w:r>
    </w:p>
    <w:p w14:paraId="3E189D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第三章 明前期的诗文（2课时）</w:t>
      </w:r>
    </w:p>
    <w:p w14:paraId="126BE8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宋濂、刘基、高启</w:t>
      </w:r>
    </w:p>
    <w:p w14:paraId="2BBBCA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明初三大家的生平思想及其作品</w:t>
      </w:r>
    </w:p>
    <w:p w14:paraId="6DEEE1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台阁体与茶陵诗派</w:t>
      </w:r>
    </w:p>
    <w:p w14:paraId="308445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三杨和台阁体、李东阳和茶陵诗派</w:t>
      </w:r>
    </w:p>
    <w:p w14:paraId="3CA697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前七子的复古诗文</w:t>
      </w:r>
    </w:p>
    <w:p w14:paraId="575C27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李梦阳、何景明的生平及文学主张</w:t>
      </w:r>
    </w:p>
    <w:p w14:paraId="29BA5A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E7762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刘基《卖柑者言》高启《登金陵雨花台望大江》</w:t>
      </w:r>
    </w:p>
    <w:p w14:paraId="1F9724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5E1120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宋濂《阅江楼记》《送东阳马生序》于谦《石灰吟》</w:t>
      </w:r>
    </w:p>
    <w:p w14:paraId="4B1374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第四章 明前期戏剧（2课时）</w:t>
      </w:r>
    </w:p>
    <w:p w14:paraId="6C9A4D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明前期戏剧的特点</w:t>
      </w:r>
    </w:p>
    <w:p w14:paraId="7B0555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王九思 康海</w:t>
      </w:r>
    </w:p>
    <w:p w14:paraId="198FAF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王九思、康海的生平《杜甫游春》《中山狼》</w:t>
      </w:r>
    </w:p>
    <w:p w14:paraId="4B70D6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144178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《杜甫游春》（一）《中山狼》（四）</w:t>
      </w:r>
    </w:p>
    <w:p w14:paraId="6F03F0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第五章 明后期戏剧（4课时）</w:t>
      </w:r>
    </w:p>
    <w:p w14:paraId="41ABE3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明后期戏剧的特点</w:t>
      </w:r>
    </w:p>
    <w:p w14:paraId="656F09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徐渭和四声猿</w:t>
      </w:r>
    </w:p>
    <w:p w14:paraId="794542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徐渭的生平；《雌木兰》《女状元》《玉祥师》《渔阳弄》</w:t>
      </w:r>
    </w:p>
    <w:p w14:paraId="342751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507D16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《渔阳弄》</w:t>
      </w:r>
    </w:p>
    <w:p w14:paraId="27B675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昆腔的兴起和浣沙记</w:t>
      </w:r>
    </w:p>
    <w:p w14:paraId="69F54E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四大声腔；《浣沙记》《宝剑记》《鸣凤记》</w:t>
      </w:r>
    </w:p>
    <w:p w14:paraId="560F56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FB3CC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《宝剑记•夜奔》</w:t>
      </w:r>
    </w:p>
    <w:p w14:paraId="17A565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7DF32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《浣沙记》《宝剑记》《鸣凤记》</w:t>
      </w:r>
    </w:p>
    <w:p w14:paraId="1543C4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沈璟和吴江派</w:t>
      </w:r>
    </w:p>
    <w:p w14:paraId="545CA3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沈璟、生平著述作品，吴江派其他作家</w:t>
      </w:r>
    </w:p>
    <w:p w14:paraId="461895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《娇红记》等传奇</w:t>
      </w:r>
    </w:p>
    <w:p w14:paraId="377898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阅读篇目：《娇红记》《红梅记》《玉簪记》《东廓记》</w:t>
      </w:r>
    </w:p>
    <w:p w14:paraId="7C2A60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第六章 汤显祖（4课时）</w:t>
      </w:r>
    </w:p>
    <w:p w14:paraId="57F2F9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汤显祖的生平思想</w:t>
      </w:r>
    </w:p>
    <w:p w14:paraId="56900D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牡丹亭</w:t>
      </w:r>
    </w:p>
    <w:p w14:paraId="17D619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思想内容、人物形象、艺术特点；《惊梦》</w:t>
      </w:r>
    </w:p>
    <w:p w14:paraId="66623B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汤显祖的其他剧作</w:t>
      </w:r>
    </w:p>
    <w:p w14:paraId="157118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《紫钗记》、《南柯记》、《邯郸记》</w:t>
      </w:r>
    </w:p>
    <w:p w14:paraId="73B868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8C52D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《牡丹亭》</w:t>
      </w:r>
    </w:p>
    <w:p w14:paraId="761298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第七章 西游记（4课时）</w:t>
      </w:r>
    </w:p>
    <w:p w14:paraId="5321C8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《西游记》的成书过程及其作者</w:t>
      </w:r>
    </w:p>
    <w:p w14:paraId="26DCB6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《西游记》的思想内容</w:t>
      </w:r>
    </w:p>
    <w:p w14:paraId="58A7A9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《西游记》的艺术成就和影响</w:t>
      </w:r>
    </w:p>
    <w:p w14:paraId="444B36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726F6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《西游记》</w:t>
      </w:r>
    </w:p>
    <w:p w14:paraId="77DAEF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第八章 《金瓶梅》和明后期其他长篇小说（2课时）</w:t>
      </w:r>
    </w:p>
    <w:p w14:paraId="18BFFC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金瓶梅</w:t>
      </w:r>
    </w:p>
    <w:p w14:paraId="24B126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成书年代及作者；思想内容艺术成就；影响</w:t>
      </w:r>
    </w:p>
    <w:p w14:paraId="3EE958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《封神演义》等神魔小说</w:t>
      </w:r>
    </w:p>
    <w:p w14:paraId="4E1DF2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历史演义和英雄传奇</w:t>
      </w:r>
    </w:p>
    <w:p w14:paraId="7136B4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第九章 冯梦龙和后期短篇小说（2课时）</w:t>
      </w:r>
    </w:p>
    <w:p w14:paraId="2AD5DC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拟话本的产生及其特点</w:t>
      </w:r>
    </w:p>
    <w:p w14:paraId="739BB9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冯梦龙的“三言”</w:t>
      </w:r>
    </w:p>
    <w:p w14:paraId="1506BB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“二拍”及其他</w:t>
      </w:r>
    </w:p>
    <w:p w14:paraId="0D1960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CDE0F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《杜十娘怒沉百宝箱》</w:t>
      </w:r>
    </w:p>
    <w:p w14:paraId="2B9B91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4BAEA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《蒋兴哥重会珍珠衫》《卖油郎独占花魁》《沈小霞相会出师表》《转运汉巧遇洞庭红》</w:t>
      </w:r>
    </w:p>
    <w:p w14:paraId="5CA23B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第十章 明代后期诗文及散曲（2课时）</w:t>
      </w:r>
    </w:p>
    <w:p w14:paraId="7EACB5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后七子的复古诗文</w:t>
      </w:r>
    </w:p>
    <w:p w14:paraId="1F8F64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归有光和唐宋派</w:t>
      </w:r>
    </w:p>
    <w:p w14:paraId="59CA50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袁宏道和公安派</w:t>
      </w:r>
    </w:p>
    <w:p w14:paraId="2ABD06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王磐、冯惟敏等散曲作家</w:t>
      </w:r>
    </w:p>
    <w:p w14:paraId="274767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民间诗歌</w:t>
      </w:r>
    </w:p>
    <w:p w14:paraId="4E23FD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第六节 晚明文化及爱国诗文作家</w:t>
      </w:r>
    </w:p>
    <w:p w14:paraId="24D7E2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1400EB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归有光《项脊轩志》</w:t>
      </w:r>
    </w:p>
    <w:p w14:paraId="32D174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3BAF10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宗臣《报刘一丈书》袁宏道《徐文长传》王磐《朝天子》张溥《五人墓碑记》张岱《西湖七月半》陈子龙《易水歌》</w:t>
      </w:r>
    </w:p>
    <w:p w14:paraId="21F224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第八编 清前期至清中叶文学（32课时）</w:t>
      </w:r>
    </w:p>
    <w:p w14:paraId="036199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绪论（2课时）</w:t>
      </w:r>
    </w:p>
    <w:p w14:paraId="498107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一、清初至清中叶文学的历史文化背景</w:t>
      </w:r>
    </w:p>
    <w:p w14:paraId="55D9FA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二、清初到清中期文学的基本特征</w:t>
      </w:r>
    </w:p>
    <w:p w14:paraId="7B8954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三、清前期至清中期文学的分期</w:t>
      </w:r>
    </w:p>
    <w:p w14:paraId="14A80F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第一章 清前期的诗文词（3课时）</w:t>
      </w:r>
    </w:p>
    <w:p w14:paraId="0BCD1A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概说</w:t>
      </w:r>
    </w:p>
    <w:p w14:paraId="3DE1F9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顾炎武等爱国作家的诗文</w:t>
      </w:r>
    </w:p>
    <w:p w14:paraId="657142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顾炎武、黄宗羲、王夫之、屈大钧、侯方域、魏禧、汪琬</w:t>
      </w:r>
    </w:p>
    <w:p w14:paraId="3239CF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钱谦益、吴伟业、王士祯</w:t>
      </w:r>
    </w:p>
    <w:p w14:paraId="0FAF14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江左三大家、王士祯的神韵说</w:t>
      </w:r>
    </w:p>
    <w:p w14:paraId="223514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清前期的词派和词人</w:t>
      </w:r>
    </w:p>
    <w:p w14:paraId="4DE486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陈维崧阳羡派，朱彝尊淅西词派，纳兰性德</w:t>
      </w:r>
    </w:p>
    <w:p w14:paraId="0259E8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4094CC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吴伟业：《圆圆曲》纳兰性德《蝶恋花》</w:t>
      </w:r>
    </w:p>
    <w:p w14:paraId="007053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阅读篇目：顾炎武《精卫》侯方域《李姬传》钱谦益《后秋兴》《徐霞客传》陈维崧《醉落魄》纳兰性德《长相思》</w:t>
      </w:r>
    </w:p>
    <w:p w14:paraId="39C869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第二章 清前期的戏曲（3课时）</w:t>
      </w:r>
    </w:p>
    <w:p w14:paraId="757583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概说</w:t>
      </w:r>
    </w:p>
    <w:p w14:paraId="147EEA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李玉和苏州派戏剧家</w:t>
      </w:r>
    </w:p>
    <w:p w14:paraId="45BA73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李玉的生平“一人永占”朱佐朝、朱素臣等</w:t>
      </w:r>
    </w:p>
    <w:p w14:paraId="76EA0E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清忠谱</w:t>
      </w:r>
    </w:p>
    <w:p w14:paraId="0A623C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《清忠谱》的思想内容和艺术成就</w:t>
      </w:r>
    </w:p>
    <w:p w14:paraId="2255BA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尤侗及其他戏剧家</w:t>
      </w:r>
    </w:p>
    <w:p w14:paraId="38EA32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尤侗、吴伟业及其剧作</w:t>
      </w:r>
    </w:p>
    <w:p w14:paraId="6A4FF1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李渔和他的戏曲理论</w:t>
      </w:r>
    </w:p>
    <w:p w14:paraId="5567AD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李渔的生平、剧作和《闲情偶寄》</w:t>
      </w:r>
    </w:p>
    <w:p w14:paraId="083B2F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0E272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李玉《清忠谱》李渔《闲情偶寄词曲部》</w:t>
      </w:r>
    </w:p>
    <w:p w14:paraId="2EF2FBC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20A13F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李玉《一捧雪》《人兽关》《永团圆》《占花魁》朱素臣《十五贯》尤侗《读离骚》吴伟业《秣陵春》</w:t>
      </w:r>
    </w:p>
    <w:p w14:paraId="012B7B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第三章 洪升和长生殿（4课时）</w:t>
      </w:r>
    </w:p>
    <w:p w14:paraId="786A15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洪升的生平和作品</w:t>
      </w:r>
    </w:p>
    <w:p w14:paraId="4C4BFB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《长生殿》故事的流传和发展</w:t>
      </w:r>
    </w:p>
    <w:p w14:paraId="7A5E94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《长生殿》的思想内容和艺术成就</w:t>
      </w:r>
    </w:p>
    <w:p w14:paraId="2D9AAE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752C0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《长生殿》</w:t>
      </w:r>
    </w:p>
    <w:p w14:paraId="64F22C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第四章 孔尚任和《桃花扇》（3课时）</w:t>
      </w:r>
    </w:p>
    <w:p w14:paraId="5ED502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孔尚任的生平和作品</w:t>
      </w:r>
    </w:p>
    <w:p w14:paraId="28DF39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桃花扇的思想内容</w:t>
      </w:r>
    </w:p>
    <w:p w14:paraId="79E321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《桃花扇》的艺术成就</w:t>
      </w:r>
    </w:p>
    <w:p w14:paraId="528305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043EBE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《桃花扇》</w:t>
      </w:r>
    </w:p>
    <w:p w14:paraId="46A9B8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第五章《聊斋志异》及其他文言短篇小说（4课时）</w:t>
      </w:r>
    </w:p>
    <w:p w14:paraId="72F5AC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蒲松龄的生平和作品</w:t>
      </w:r>
    </w:p>
    <w:p w14:paraId="3475EF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《聊斋志异》的思想内容</w:t>
      </w:r>
    </w:p>
    <w:p w14:paraId="7E5CB8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《聊斋志异》的艺术成就</w:t>
      </w:r>
    </w:p>
    <w:p w14:paraId="4F72FC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《聊斋志异》以后的文言短篇小说</w:t>
      </w:r>
    </w:p>
    <w:p w14:paraId="195C7D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7031A7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《席方平》《婴宁》</w:t>
      </w:r>
    </w:p>
    <w:p w14:paraId="56BD3A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55227F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《聊斋志异》《阅微草堂笔记》</w:t>
      </w:r>
    </w:p>
    <w:p w14:paraId="37D4E6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第六章 《醒世姻缘传》等清初白话长篇小说（2课时）</w:t>
      </w:r>
    </w:p>
    <w:p w14:paraId="5BDF73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概说</w:t>
      </w:r>
    </w:p>
    <w:p w14:paraId="0542DA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醒世姻缘传</w:t>
      </w:r>
    </w:p>
    <w:p w14:paraId="253AC1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《水浒后传》和《说岳全传》</w:t>
      </w:r>
    </w:p>
    <w:p w14:paraId="098F10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《好逑传》等才子佳人小说</w:t>
      </w:r>
    </w:p>
    <w:p w14:paraId="078924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2FFB84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《醒世姻缘传》《水浒后传》《说岳全传》《好述传》</w:t>
      </w:r>
    </w:p>
    <w:p w14:paraId="2181A0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第七章 儒林外史（3课时）</w:t>
      </w:r>
    </w:p>
    <w:p w14:paraId="796177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吴敬梓的生平和思想</w:t>
      </w:r>
    </w:p>
    <w:p w14:paraId="214F59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《儒林外史》的思想内容</w:t>
      </w:r>
    </w:p>
    <w:p w14:paraId="7488C7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《儒林外史》的艺术成就</w:t>
      </w:r>
    </w:p>
    <w:p w14:paraId="78B017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D849A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《儒林外史》</w:t>
      </w:r>
    </w:p>
    <w:p w14:paraId="4CB4FE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第八章 《红楼梦》（6课时）</w:t>
      </w:r>
    </w:p>
    <w:p w14:paraId="2CB6D4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曹雪芹的生平思想</w:t>
      </w:r>
    </w:p>
    <w:p w14:paraId="486579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红楼梦的版本及高鹗的续书</w:t>
      </w:r>
    </w:p>
    <w:p w14:paraId="3107DA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《红楼梦》的思想内容</w:t>
      </w:r>
    </w:p>
    <w:p w14:paraId="7D7378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红楼梦的主要人物形象</w:t>
      </w:r>
    </w:p>
    <w:p w14:paraId="54F61E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贾宝玉、林黛玉、薛宝钗、王熙凤</w:t>
      </w:r>
    </w:p>
    <w:p w14:paraId="534680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《红楼梦》的艺术成就</w:t>
      </w:r>
    </w:p>
    <w:p w14:paraId="016D7D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讲授篇目：</w:t>
      </w:r>
    </w:p>
    <w:p w14:paraId="256376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《红楼梦》</w:t>
      </w:r>
    </w:p>
    <w:p w14:paraId="099EAD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第九章 清中期小说和戏剧（2课时）</w:t>
      </w:r>
    </w:p>
    <w:p w14:paraId="554B8C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概说</w:t>
      </w:r>
    </w:p>
    <w:p w14:paraId="2ED25B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《镜花缘》和清中期小说</w:t>
      </w:r>
    </w:p>
    <w:p w14:paraId="76278E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杨潮观和清中期戏剧</w:t>
      </w:r>
    </w:p>
    <w:p w14:paraId="123243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杨潮观、蒋士铨的戏剧</w:t>
      </w:r>
    </w:p>
    <w:p w14:paraId="736BB7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04223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《镜花缘》《吟风阁杂剧》《藏园九种曲》</w:t>
      </w:r>
    </w:p>
    <w:p w14:paraId="539F67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第十章 清中期诗文及弹词等（1课时）</w:t>
      </w:r>
    </w:p>
    <w:p w14:paraId="6FB324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概说</w:t>
      </w:r>
    </w:p>
    <w:p w14:paraId="22AD20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乾隆间的诗派和诗人</w:t>
      </w:r>
    </w:p>
    <w:p w14:paraId="41D97F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沈德潜“格调说”；翁方纲“肌理说”；袁枚“性灵说”</w:t>
      </w:r>
    </w:p>
    <w:p w14:paraId="438D97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桐城派古文及其他</w:t>
      </w:r>
    </w:p>
    <w:p w14:paraId="70ECA0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汪中及其他骈文家</w:t>
      </w:r>
    </w:p>
    <w:p w14:paraId="30D6E4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弹词、鼓词及民间歌曲</w:t>
      </w:r>
    </w:p>
    <w:p w14:paraId="7FB317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7BBD10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方苞《左忠毅公逸事》《狱中杂记》姚鼐《登泰山记》袁枚《祭妹文》汪中《哀盐船文》弹词《天雨花》</w:t>
      </w:r>
    </w:p>
    <w:p w14:paraId="5550DC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第九编 近代文学（8课时）</w:t>
      </w:r>
    </w:p>
    <w:p w14:paraId="2E849E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绪论（1课时）</w:t>
      </w:r>
    </w:p>
    <w:p w14:paraId="09C896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一、近代社会的政治和思想文化特点</w:t>
      </w:r>
    </w:p>
    <w:p w14:paraId="5A3297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二、近代社会的政治和思想文化对文学的影响</w:t>
      </w:r>
    </w:p>
    <w:p w14:paraId="068C5D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三、近代文学的发展分期</w:t>
      </w:r>
    </w:p>
    <w:p w14:paraId="2A10DF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第一章 鸦片战争至甲午战争时期的文学（2课时）</w:t>
      </w:r>
    </w:p>
    <w:p w14:paraId="3D27EC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概说</w:t>
      </w:r>
    </w:p>
    <w:p w14:paraId="3CC59A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龚自珍</w:t>
      </w:r>
    </w:p>
    <w:p w14:paraId="06EB51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作家生平、作品</w:t>
      </w:r>
    </w:p>
    <w:p w14:paraId="30F452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魏源等的爱国诗文及其他流派诗文</w:t>
      </w:r>
    </w:p>
    <w:p w14:paraId="742F9B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魏源、梅曾亮、曾国藩</w:t>
      </w:r>
    </w:p>
    <w:p w14:paraId="68E8D2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古典小说的演变</w:t>
      </w:r>
    </w:p>
    <w:p w14:paraId="60C2BB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《三侠五义》《品花宝鉴》《海上花列传》《荡寇志》《儿女英雄传》</w:t>
      </w:r>
    </w:p>
    <w:p w14:paraId="3CE654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403242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龚自珍《己亥杂诗》（九州生气）（浩荡离愁）（津梁条约）《病梅馆记》魏源《寰海十章》</w:t>
      </w:r>
    </w:p>
    <w:p w14:paraId="4CA4E5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第二章 戊戌变法时期的文学（3课时）</w:t>
      </w:r>
    </w:p>
    <w:p w14:paraId="62C1B7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第一节概说</w:t>
      </w:r>
    </w:p>
    <w:p w14:paraId="799E38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“诗界革命”和黄遵宪</w:t>
      </w:r>
    </w:p>
    <w:p w14:paraId="5EA3A3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51540E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黄遵宪《杂感》《台湾行》《书愤》</w:t>
      </w:r>
    </w:p>
    <w:p w14:paraId="1F486D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康有为等改良派作家及其他诗文流派</w:t>
      </w:r>
    </w:p>
    <w:p w14:paraId="69F61F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“小说界革命”和小说发展的新阶段</w:t>
      </w:r>
    </w:p>
    <w:p w14:paraId="610A83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第五节 谴责小说的代表作及其他改良派小说</w:t>
      </w:r>
    </w:p>
    <w:p w14:paraId="6B0718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0F0624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《官场现形记》《老残游记》《二十年目睹之怪现状》</w:t>
      </w:r>
    </w:p>
    <w:p w14:paraId="084DEF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第三章 辛亥革命时期的文学（2课时）</w:t>
      </w:r>
    </w:p>
    <w:p w14:paraId="03F8BB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概说</w:t>
      </w:r>
    </w:p>
    <w:p w14:paraId="50916E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章炳麟、秋瑾等民主革命派作家</w:t>
      </w:r>
    </w:p>
    <w:p w14:paraId="3F944B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第三节 柳亚子和其他南社诗人</w:t>
      </w:r>
    </w:p>
    <w:p w14:paraId="5AD77B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第四节 资产阶级民主革命派小说及其他</w:t>
      </w:r>
    </w:p>
    <w:p w14:paraId="4EF58A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2A14F4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秋瑾《黄海舟中日人索句并见日俄战争地图》《对酒》章炳麟《革命军序》柳亚子《题张苍小集》《孤愤》曾朴《孽海花》</w:t>
      </w:r>
    </w:p>
    <w:p w14:paraId="43D02F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第四章 近代戏剧（1课时）</w:t>
      </w:r>
    </w:p>
    <w:p w14:paraId="3ACF9D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第一节 地方戏的发展和京剧的形成</w:t>
      </w:r>
    </w:p>
    <w:p w14:paraId="0A3EDB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第二节 戏剧的革新和话剧的出现</w:t>
      </w:r>
    </w:p>
    <w:p w14:paraId="75C834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阅读篇目：</w:t>
      </w:r>
    </w:p>
    <w:p w14:paraId="137ECB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《打渔杀家》《哭祖庙》《风洞山》</w:t>
      </w:r>
    </w:p>
    <w:p w14:paraId="1D14C3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主要内容本课程由文学史和作品选两部分组成，二者是一个不可分割的有机整体，教学时不可有所偏废。</w:t>
      </w:r>
    </w:p>
    <w:p w14:paraId="7C6F5B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六、教材：</w:t>
      </w:r>
    </w:p>
    <w:p w14:paraId="3B8465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1.《中国文学史》四册 袁行霈主编 高等教育出版社</w:t>
      </w:r>
    </w:p>
    <w:p w14:paraId="43C745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2.《中国历代文学作品选》六册 朱东润主编 上海古籍出版社</w:t>
      </w:r>
    </w:p>
    <w:p w14:paraId="72AD29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七、其他</w:t>
      </w:r>
    </w:p>
    <w:p w14:paraId="52D2C6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本课程以课堂教学为主，以自学和讨论为辅。考试以期末闭卷为主，参考平时成绩。</w:t>
      </w:r>
    </w:p>
    <w:p w14:paraId="20EC1CC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102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0</Words>
  <Characters>0</Characters>
  <Lines>0</Lines>
  <Paragraphs>0</Paragraphs>
  <TotalTime>0</TotalTime>
  <ScaleCrop>false</ScaleCrop>
  <LinksUpToDate>false</LinksUpToDate>
  <CharactersWithSpaces>0</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2026-04-18T09:04:39Z</dcterms:created>
  <dc:creator>zlzhou</dc:creator>
  <cp:lastModifiedBy>周子力</cp:lastModifiedBy>
  <dcterms:modified xsi:type="dcterms:W3CDTF">2026-04-18T09:04:49Z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KSOTemplateDocerSaveRecord">
    <vt:lpwstr>eyJoZGlkIjoiNDRkZWFiMmY4ZTMwMmQ0ZjA1ODA3ZWZjZjQ4ZjhmMWQiLCJ1c2VySWQiOiIxNjg3MzE1NzcwIn0=</vt:lpwstr>
  </property>
  <property fmtid="{D5CDD505-2E9C-101B-9397-08002B2CF9AE}" pid="4" name="ICV">
    <vt:lpwstr>BB296F2D5ADC4831A2B2496CB852F93F_12</vt:lpwstr>
  </property>
</Properties>
</file>